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8909023"/>
        <w:docPartObj>
          <w:docPartGallery w:val="Cover Pages"/>
          <w:docPartUnique/>
        </w:docPartObj>
      </w:sdtPr>
      <w:sdtEndPr>
        <w:rPr>
          <w:sz w:val="36"/>
          <w:szCs w:val="36"/>
        </w:rPr>
      </w:sdtEndPr>
      <w:sdtContent>
        <w:p w14:paraId="74F35A42" w14:textId="7D9BD784" w:rsidR="00847182" w:rsidRDefault="00847182"/>
        <w:tbl>
          <w:tblPr>
            <w:tblpPr w:leftFromText="187" w:rightFromText="187" w:horzAnchor="margin" w:tblpXSpec="center" w:tblpY="2881"/>
            <w:tblW w:w="4000" w:type="pct"/>
            <w:tblBorders>
              <w:left w:val="single" w:sz="12" w:space="0" w:color="1A3050" w:themeColor="accent1"/>
            </w:tblBorders>
            <w:tblCellMar>
              <w:left w:w="144" w:type="dxa"/>
              <w:right w:w="115" w:type="dxa"/>
            </w:tblCellMar>
            <w:tblLook w:val="04A0" w:firstRow="1" w:lastRow="0" w:firstColumn="1" w:lastColumn="0" w:noHBand="0" w:noVBand="1"/>
          </w:tblPr>
          <w:tblGrid>
            <w:gridCol w:w="7244"/>
          </w:tblGrid>
          <w:tr w:rsidR="00847182" w14:paraId="78CEEAE7" w14:textId="77777777">
            <w:tc>
              <w:tcPr>
                <w:tcW w:w="7672" w:type="dxa"/>
                <w:tcMar>
                  <w:top w:w="216" w:type="dxa"/>
                  <w:left w:w="115" w:type="dxa"/>
                  <w:bottom w:w="216" w:type="dxa"/>
                  <w:right w:w="115" w:type="dxa"/>
                </w:tcMar>
              </w:tcPr>
              <w:p w14:paraId="36DA8938" w14:textId="1D7A49AD" w:rsidR="00847182" w:rsidRDefault="00847182">
                <w:pPr>
                  <w:pStyle w:val="Ingetavstnd"/>
                  <w:rPr>
                    <w:color w:val="13233B" w:themeColor="accent1" w:themeShade="BF"/>
                    <w:sz w:val="24"/>
                  </w:rPr>
                </w:pPr>
              </w:p>
            </w:tc>
          </w:tr>
          <w:tr w:rsidR="00847182" w14:paraId="3FAABB5A" w14:textId="77777777">
            <w:tc>
              <w:tcPr>
                <w:tcW w:w="7672" w:type="dxa"/>
              </w:tcPr>
              <w:sdt>
                <w:sdtPr>
                  <w:rPr>
                    <w:rFonts w:asciiTheme="majorHAnsi" w:eastAsiaTheme="majorEastAsia" w:hAnsiTheme="majorHAnsi" w:cstheme="majorBidi"/>
                    <w:color w:val="1A3050" w:themeColor="accent1"/>
                    <w:sz w:val="88"/>
                    <w:szCs w:val="88"/>
                  </w:rPr>
                  <w:alias w:val="Rubrik"/>
                  <w:id w:val="13406919"/>
                  <w:placeholder>
                    <w:docPart w:val="2E734592D95F4A15BA46F65703FD9BF1"/>
                  </w:placeholder>
                  <w:dataBinding w:prefixMappings="xmlns:ns0='http://schemas.openxmlformats.org/package/2006/metadata/core-properties' xmlns:ns1='http://purl.org/dc/elements/1.1/'" w:xpath="/ns0:coreProperties[1]/ns1:title[1]" w:storeItemID="{6C3C8BC8-F283-45AE-878A-BAB7291924A1}"/>
                  <w:text/>
                </w:sdtPr>
                <w:sdtEndPr/>
                <w:sdtContent>
                  <w:p w14:paraId="35169DA6" w14:textId="67CCB9A3" w:rsidR="00847182" w:rsidRDefault="00847182">
                    <w:pPr>
                      <w:pStyle w:val="Ingetavstnd"/>
                      <w:spacing w:line="216" w:lineRule="auto"/>
                      <w:rPr>
                        <w:rFonts w:asciiTheme="majorHAnsi" w:eastAsiaTheme="majorEastAsia" w:hAnsiTheme="majorHAnsi" w:cstheme="majorBidi"/>
                        <w:color w:val="1A3050" w:themeColor="accent1"/>
                        <w:sz w:val="88"/>
                        <w:szCs w:val="88"/>
                      </w:rPr>
                    </w:pPr>
                    <w:r>
                      <w:rPr>
                        <w:rFonts w:asciiTheme="majorHAnsi" w:eastAsiaTheme="majorEastAsia" w:hAnsiTheme="majorHAnsi" w:cstheme="majorBidi"/>
                        <w:color w:val="1A3050" w:themeColor="accent1"/>
                        <w:sz w:val="88"/>
                        <w:szCs w:val="88"/>
                      </w:rPr>
                      <w:t>Resan mot ett fossilfritt Sverige</w:t>
                    </w:r>
                  </w:p>
                </w:sdtContent>
              </w:sdt>
            </w:tc>
          </w:tr>
          <w:tr w:rsidR="00847182" w14:paraId="69FA114B" w14:textId="77777777">
            <w:sdt>
              <w:sdtPr>
                <w:rPr>
                  <w:color w:val="13233B" w:themeColor="accent1" w:themeShade="BF"/>
                  <w:sz w:val="24"/>
                  <w:szCs w:val="24"/>
                </w:rPr>
                <w:alias w:val="Underrubrik"/>
                <w:id w:val="13406923"/>
                <w:placeholder>
                  <w:docPart w:val="206B23F21676479A9A9B801AF8C3DCD4"/>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13E24191" w14:textId="3FF59220" w:rsidR="00847182" w:rsidRDefault="00847182">
                    <w:pPr>
                      <w:pStyle w:val="Ingetavstnd"/>
                      <w:rPr>
                        <w:color w:val="13233B" w:themeColor="accent1" w:themeShade="BF"/>
                        <w:sz w:val="24"/>
                      </w:rPr>
                    </w:pPr>
                    <w:r>
                      <w:rPr>
                        <w:color w:val="13233B" w:themeColor="accent1" w:themeShade="BF"/>
                        <w:sz w:val="24"/>
                        <w:szCs w:val="24"/>
                      </w:rPr>
                      <w:t>Bildmanus till powerpointpresentation</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7"/>
          </w:tblGrid>
          <w:tr w:rsidR="00847182" w14:paraId="7FD916CB" w14:textId="77777777">
            <w:tc>
              <w:tcPr>
                <w:tcW w:w="7221" w:type="dxa"/>
                <w:tcMar>
                  <w:top w:w="216" w:type="dxa"/>
                  <w:left w:w="115" w:type="dxa"/>
                  <w:bottom w:w="216" w:type="dxa"/>
                  <w:right w:w="115" w:type="dxa"/>
                </w:tcMar>
              </w:tcPr>
              <w:p w14:paraId="39765E3C" w14:textId="4CC030F4" w:rsidR="00847182" w:rsidRDefault="00847182">
                <w:pPr>
                  <w:pStyle w:val="Ingetavstnd"/>
                  <w:rPr>
                    <w:color w:val="1A3050" w:themeColor="accent1"/>
                    <w:sz w:val="28"/>
                    <w:szCs w:val="28"/>
                  </w:rPr>
                </w:pPr>
                <w:r>
                  <w:rPr>
                    <w:noProof/>
                    <w:color w:val="1A3050" w:themeColor="accent1"/>
                    <w:sz w:val="28"/>
                    <w:szCs w:val="28"/>
                  </w:rPr>
                  <w:drawing>
                    <wp:anchor distT="0" distB="0" distL="114300" distR="114300" simplePos="0" relativeHeight="251658240" behindDoc="0" locked="0" layoutInCell="1" allowOverlap="1" wp14:anchorId="7815D7F0" wp14:editId="2C88ADF1">
                      <wp:simplePos x="0" y="0"/>
                      <wp:positionH relativeFrom="margin">
                        <wp:posOffset>2446482</wp:posOffset>
                      </wp:positionH>
                      <wp:positionV relativeFrom="margin">
                        <wp:posOffset>0</wp:posOffset>
                      </wp:positionV>
                      <wp:extent cx="1921254" cy="870611"/>
                      <wp:effectExtent l="0" t="0" r="3175" b="571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k_logo_Fossilfritt_Sverige_horizon_po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1254" cy="870611"/>
                              </a:xfrm>
                              <a:prstGeom prst="rect">
                                <a:avLst/>
                              </a:prstGeom>
                            </pic:spPr>
                          </pic:pic>
                        </a:graphicData>
                      </a:graphic>
                    </wp:anchor>
                  </w:drawing>
                </w:r>
                <w:r w:rsidR="003257CD">
                  <w:rPr>
                    <w:noProof/>
                    <w:color w:val="1A3050" w:themeColor="accent1"/>
                    <w:sz w:val="28"/>
                    <w:szCs w:val="28"/>
                  </w:rPr>
                  <w:t xml:space="preserve"> </w:t>
                </w:r>
              </w:p>
              <w:sdt>
                <w:sdtPr>
                  <w:rPr>
                    <w:color w:val="1A3050" w:themeColor="accent1"/>
                    <w:sz w:val="28"/>
                    <w:szCs w:val="28"/>
                  </w:rPr>
                  <w:alias w:val="Datum"/>
                  <w:tag w:val="Datum"/>
                  <w:id w:val="13406932"/>
                  <w:placeholder>
                    <w:docPart w:val="86FE60280F1E4F9283B594E2F1A16A48"/>
                  </w:placeholder>
                  <w:dataBinding w:prefixMappings="xmlns:ns0='http://schemas.microsoft.com/office/2006/coverPageProps'" w:xpath="/ns0:CoverPageProperties[1]/ns0:PublishDate[1]" w:storeItemID="{55AF091B-3C7A-41E3-B477-F2FDAA23CFDA}"/>
                  <w:date w:fullDate="2020-06-01T00:00:00Z">
                    <w:dateFormat w:val="yyyy-MM-dd"/>
                    <w:lid w:val="sv-SE"/>
                    <w:storeMappedDataAs w:val="dateTime"/>
                    <w:calendar w:val="gregorian"/>
                  </w:date>
                </w:sdtPr>
                <w:sdtEndPr/>
                <w:sdtContent>
                  <w:p w14:paraId="0D0A0488" w14:textId="0DC1F2B6" w:rsidR="00847182" w:rsidRDefault="00B36BB3">
                    <w:pPr>
                      <w:pStyle w:val="Ingetavstnd"/>
                      <w:rPr>
                        <w:color w:val="1A3050" w:themeColor="accent1"/>
                        <w:sz w:val="28"/>
                        <w:szCs w:val="28"/>
                      </w:rPr>
                    </w:pPr>
                    <w:r>
                      <w:rPr>
                        <w:color w:val="1A3050" w:themeColor="accent1"/>
                        <w:sz w:val="28"/>
                        <w:szCs w:val="28"/>
                      </w:rPr>
                      <w:t>2020-06-01</w:t>
                    </w:r>
                  </w:p>
                </w:sdtContent>
              </w:sdt>
              <w:p w14:paraId="545C9BFD" w14:textId="77777777" w:rsidR="00847182" w:rsidRDefault="00847182">
                <w:pPr>
                  <w:pStyle w:val="Ingetavstnd"/>
                  <w:rPr>
                    <w:color w:val="1A3050" w:themeColor="accent1"/>
                  </w:rPr>
                </w:pPr>
              </w:p>
            </w:tc>
          </w:tr>
        </w:tbl>
        <w:p w14:paraId="762B09A9" w14:textId="77777777" w:rsidR="00046A36" w:rsidRDefault="00847182" w:rsidP="0093243C">
          <w:pPr>
            <w:rPr>
              <w:sz w:val="36"/>
              <w:szCs w:val="36"/>
            </w:rPr>
          </w:pPr>
          <w:r>
            <w:rPr>
              <w:sz w:val="36"/>
              <w:szCs w:val="36"/>
            </w:rPr>
            <w:br w:type="page"/>
          </w:r>
        </w:p>
      </w:sdtContent>
    </w:sdt>
    <w:p w14:paraId="6CC84953" w14:textId="5358E879" w:rsidR="00BF6243" w:rsidRPr="00046A36" w:rsidRDefault="007D15D8" w:rsidP="0093243C">
      <w:pPr>
        <w:rPr>
          <w:sz w:val="36"/>
          <w:szCs w:val="36"/>
        </w:rPr>
      </w:pPr>
      <w:r>
        <w:rPr>
          <w:bCs/>
          <w:sz w:val="36"/>
          <w:szCs w:val="36"/>
        </w:rPr>
        <w:lastRenderedPageBreak/>
        <w:t>Om presentationen</w:t>
      </w:r>
      <w:r w:rsidR="00BF6243">
        <w:rPr>
          <w:bCs/>
          <w:sz w:val="36"/>
          <w:szCs w:val="36"/>
        </w:rPr>
        <w:t>:</w:t>
      </w:r>
    </w:p>
    <w:p w14:paraId="0A53D560" w14:textId="6B2C6EDD" w:rsidR="00BF6243" w:rsidRDefault="00BF6243" w:rsidP="0093243C">
      <w:pPr>
        <w:rPr>
          <w:bCs/>
        </w:rPr>
      </w:pPr>
      <w:r>
        <w:rPr>
          <w:bCs/>
        </w:rPr>
        <w:t xml:space="preserve">Sverige befinner sig mitt i en historisk omställning där de fossila bränslen som varit en grundsten i samhällsbygget under det senaste århundradet nu byts ut mot förnybara alternativ. </w:t>
      </w:r>
      <w:r w:rsidR="001644E4">
        <w:rPr>
          <w:bCs/>
        </w:rPr>
        <w:t>För att fler ska känna till vad som händer och inspireras att vara med och driva på utvecklingen har Fossilfritt Sverige tagit fram denna powerpointpresentation. Meningen är att fler ska kunna berätta historien om hur Sverige ska bli fossilfritt.</w:t>
      </w:r>
    </w:p>
    <w:p w14:paraId="22A5F1F3" w14:textId="019B7E7E" w:rsidR="001644E4" w:rsidRDefault="001644E4" w:rsidP="0093243C">
      <w:pPr>
        <w:rPr>
          <w:bCs/>
        </w:rPr>
      </w:pPr>
      <w:r>
        <w:rPr>
          <w:bCs/>
        </w:rPr>
        <w:t>Bilderna utgör en sammanhållen berättelse men kan också lyftas ut och användas separat</w:t>
      </w:r>
      <w:r w:rsidR="00665FD1">
        <w:rPr>
          <w:bCs/>
        </w:rPr>
        <w:t xml:space="preserve"> och kombineras med andra bilder</w:t>
      </w:r>
      <w:r>
        <w:rPr>
          <w:bCs/>
        </w:rPr>
        <w:t>. I detta bildmanus förklaras bilderna kortfattat och det finns länkar till mer fakta för den som vill läsa vidare.</w:t>
      </w:r>
      <w:r w:rsidR="00665FD1">
        <w:rPr>
          <w:bCs/>
        </w:rPr>
        <w:t xml:space="preserve"> </w:t>
      </w:r>
    </w:p>
    <w:p w14:paraId="45505508" w14:textId="1FB5EA21" w:rsidR="00665FD1" w:rsidRDefault="00665FD1" w:rsidP="0093243C">
      <w:pPr>
        <w:rPr>
          <w:bCs/>
        </w:rPr>
      </w:pPr>
      <w:r>
        <w:rPr>
          <w:bCs/>
        </w:rPr>
        <w:t>Presentationen finns tillgänglig i två versionen. En version med animationer och en del rörliga inslag och en enklare statisk. I manuset finns beskrivningar till var animationerna förekommer.</w:t>
      </w:r>
      <w:r w:rsidR="007D15D8">
        <w:rPr>
          <w:bCs/>
        </w:rPr>
        <w:t xml:space="preserve"> </w:t>
      </w:r>
    </w:p>
    <w:p w14:paraId="3C3037B5" w14:textId="2B0CC93A" w:rsidR="00046A36" w:rsidRPr="00046A36" w:rsidRDefault="007D15D8" w:rsidP="0093243C">
      <w:r>
        <w:t>Bilderna, texter och diagram i denna presentation får användas fritt i icke-kommersiella sammanhang. Bilderna får inte förvanskat på ett sätt som gör att budskapet i dem ändras.</w:t>
      </w:r>
    </w:p>
    <w:p w14:paraId="6E3835D6" w14:textId="569FF7EC" w:rsidR="000D4D82" w:rsidRDefault="000D4D82" w:rsidP="0093243C">
      <w:pPr>
        <w:rPr>
          <w:bCs/>
          <w:sz w:val="36"/>
          <w:szCs w:val="36"/>
        </w:rPr>
      </w:pPr>
    </w:p>
    <w:p w14:paraId="51F6EDAA" w14:textId="428DF10A" w:rsidR="000D4D82" w:rsidRDefault="000D4D82" w:rsidP="0093243C">
      <w:pPr>
        <w:rPr>
          <w:bCs/>
          <w:sz w:val="36"/>
          <w:szCs w:val="36"/>
        </w:rPr>
      </w:pPr>
    </w:p>
    <w:p w14:paraId="5A64DD08" w14:textId="62EF40E3" w:rsidR="000D4D82" w:rsidRDefault="000D4D82" w:rsidP="0093243C">
      <w:pPr>
        <w:rPr>
          <w:bCs/>
          <w:sz w:val="36"/>
          <w:szCs w:val="36"/>
        </w:rPr>
      </w:pPr>
    </w:p>
    <w:p w14:paraId="0F992679" w14:textId="7CA4943A" w:rsidR="000D4D82" w:rsidRDefault="000D4D82" w:rsidP="0093243C">
      <w:pPr>
        <w:rPr>
          <w:bCs/>
          <w:sz w:val="36"/>
          <w:szCs w:val="36"/>
        </w:rPr>
      </w:pPr>
    </w:p>
    <w:p w14:paraId="50D777F8" w14:textId="7C160297" w:rsidR="000D4D82" w:rsidRDefault="000D4D82" w:rsidP="0093243C">
      <w:pPr>
        <w:rPr>
          <w:bCs/>
          <w:sz w:val="36"/>
          <w:szCs w:val="36"/>
        </w:rPr>
      </w:pPr>
    </w:p>
    <w:p w14:paraId="736E44F3" w14:textId="0E0C7CB3" w:rsidR="000D4D82" w:rsidRDefault="000D4D82" w:rsidP="0093243C">
      <w:pPr>
        <w:rPr>
          <w:bCs/>
          <w:sz w:val="36"/>
          <w:szCs w:val="36"/>
        </w:rPr>
      </w:pPr>
    </w:p>
    <w:p w14:paraId="10188685" w14:textId="64768166" w:rsidR="000D4D82" w:rsidRDefault="000D4D82" w:rsidP="0093243C">
      <w:pPr>
        <w:rPr>
          <w:bCs/>
          <w:sz w:val="36"/>
          <w:szCs w:val="36"/>
        </w:rPr>
      </w:pPr>
    </w:p>
    <w:p w14:paraId="314F0E22" w14:textId="55F6B03B" w:rsidR="000D4D82" w:rsidRDefault="000D4D82" w:rsidP="0093243C">
      <w:pPr>
        <w:rPr>
          <w:bCs/>
          <w:sz w:val="36"/>
          <w:szCs w:val="36"/>
        </w:rPr>
      </w:pPr>
    </w:p>
    <w:p w14:paraId="73D3B2F4" w14:textId="77777777" w:rsidR="000D4D82" w:rsidRDefault="000D4D82" w:rsidP="0093243C">
      <w:pPr>
        <w:rPr>
          <w:bCs/>
          <w:sz w:val="36"/>
          <w:szCs w:val="36"/>
        </w:rPr>
      </w:pPr>
    </w:p>
    <w:p w14:paraId="3CCFE33F" w14:textId="77777777" w:rsidR="00046A36" w:rsidRDefault="00046A36" w:rsidP="0093243C">
      <w:pPr>
        <w:rPr>
          <w:bCs/>
          <w:sz w:val="36"/>
          <w:szCs w:val="36"/>
        </w:rPr>
      </w:pPr>
    </w:p>
    <w:p w14:paraId="0B7F19D7" w14:textId="77777777" w:rsidR="00046A36" w:rsidRDefault="00046A36" w:rsidP="0093243C">
      <w:pPr>
        <w:rPr>
          <w:bCs/>
          <w:sz w:val="36"/>
          <w:szCs w:val="36"/>
        </w:rPr>
      </w:pPr>
    </w:p>
    <w:p w14:paraId="4438B4B3" w14:textId="1576D968" w:rsidR="00BB5FA5" w:rsidRPr="000C056A" w:rsidRDefault="00BB5FA5" w:rsidP="0093243C">
      <w:pPr>
        <w:rPr>
          <w:sz w:val="36"/>
          <w:szCs w:val="36"/>
        </w:rPr>
      </w:pPr>
      <w:r w:rsidRPr="0093243C">
        <w:rPr>
          <w:bCs/>
          <w:sz w:val="36"/>
          <w:szCs w:val="36"/>
        </w:rPr>
        <w:lastRenderedPageBreak/>
        <w:t>Inledning</w:t>
      </w:r>
      <w:r w:rsidR="0093243C" w:rsidRPr="0093243C">
        <w:rPr>
          <w:bCs/>
          <w:sz w:val="36"/>
          <w:szCs w:val="36"/>
        </w:rPr>
        <w:t xml:space="preserve">: </w:t>
      </w:r>
      <w:r w:rsidR="002B565F" w:rsidRPr="000C056A">
        <w:rPr>
          <w:bCs/>
          <w:sz w:val="36"/>
          <w:szCs w:val="36"/>
        </w:rPr>
        <w:t>Resan mot ett fossilfritt Sverige</w:t>
      </w:r>
    </w:p>
    <w:p w14:paraId="150FE392" w14:textId="5EDAA8D5" w:rsidR="00775DE3" w:rsidRPr="0093243C" w:rsidRDefault="00775DE3" w:rsidP="0093243C">
      <w:pPr>
        <w:rPr>
          <w:b/>
        </w:rPr>
      </w:pPr>
      <w:r>
        <w:rPr>
          <w:b/>
          <w:noProof/>
        </w:rPr>
        <w:drawing>
          <wp:inline distT="0" distB="0" distL="0" distR="0" wp14:anchorId="058BD11E" wp14:editId="1FF09D65">
            <wp:extent cx="2221200" cy="1249200"/>
            <wp:effectExtent l="0" t="0" r="8255" b="8255"/>
            <wp:docPr id="1" name="Bildobjekt 1" descr="En bild som visar ritning,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6AD614FC" w14:textId="658681E0" w:rsidR="00D52317" w:rsidRDefault="00847182" w:rsidP="00D52317">
      <w:r>
        <w:rPr>
          <w:b/>
        </w:rPr>
        <w:t>Det händer n</w:t>
      </w:r>
      <w:r w:rsidR="00442AAD">
        <w:rPr>
          <w:b/>
        </w:rPr>
        <w:t>u</w:t>
      </w:r>
      <w:r w:rsidR="00B1318E" w:rsidRPr="002B565F">
        <w:t xml:space="preserve"> </w:t>
      </w:r>
    </w:p>
    <w:p w14:paraId="74315DA4" w14:textId="1D81894F" w:rsidR="00775DE3" w:rsidRDefault="00775DE3" w:rsidP="00D52317">
      <w:r>
        <w:rPr>
          <w:noProof/>
        </w:rPr>
        <w:drawing>
          <wp:inline distT="0" distB="0" distL="0" distR="0" wp14:anchorId="1551C97E" wp14:editId="26F85564">
            <wp:extent cx="2221200" cy="1249200"/>
            <wp:effectExtent l="0" t="0" r="8255"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2E6969">
        <w:rPr>
          <w:noProof/>
        </w:rPr>
        <w:t xml:space="preserve"> </w:t>
      </w:r>
      <w:r>
        <w:rPr>
          <w:noProof/>
        </w:rPr>
        <w:drawing>
          <wp:inline distT="0" distB="0" distL="0" distR="0" wp14:anchorId="46F7D7B9" wp14:editId="721EE9B2">
            <wp:extent cx="2221200" cy="1249200"/>
            <wp:effectExtent l="0" t="0" r="8255" b="8255"/>
            <wp:docPr id="4" name="Bildobjekt 4" descr="En bild som visar nat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al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br/>
      </w:r>
      <w:r w:rsidRPr="00775DE3">
        <w:rPr>
          <w:i/>
          <w:iCs/>
        </w:rPr>
        <w:t xml:space="preserve">Bildinstruktion: </w:t>
      </w:r>
      <w:r w:rsidRPr="002E6969">
        <w:rPr>
          <w:i/>
          <w:iCs/>
        </w:rPr>
        <w:t>R</w:t>
      </w:r>
      <w:r w:rsidRPr="00775DE3">
        <w:rPr>
          <w:i/>
          <w:iCs/>
        </w:rPr>
        <w:t>örlig grafik</w:t>
      </w:r>
      <w:r w:rsidR="002E6969">
        <w:rPr>
          <w:i/>
          <w:iCs/>
        </w:rPr>
        <w:t xml:space="preserve"> startar automatiskt</w:t>
      </w:r>
      <w:r w:rsidRPr="00775DE3">
        <w:rPr>
          <w:i/>
          <w:iCs/>
        </w:rPr>
        <w:t>. Alternativ bild i förenklad version.</w:t>
      </w:r>
    </w:p>
    <w:p w14:paraId="402D35E7" w14:textId="06D66B11" w:rsidR="00D52317" w:rsidRDefault="00EB2B2E" w:rsidP="00D52317">
      <w:pPr>
        <w:pStyle w:val="Liststycke"/>
        <w:numPr>
          <w:ilvl w:val="0"/>
          <w:numId w:val="13"/>
        </w:numPr>
      </w:pPr>
      <w:r w:rsidRPr="002B565F">
        <w:t xml:space="preserve">Halten koldioxid i atmosfären har ökat från 280 ppm </w:t>
      </w:r>
      <w:r w:rsidR="0093243C">
        <w:t>(</w:t>
      </w:r>
      <w:r w:rsidR="00D52317">
        <w:t>förindustriell nivå</w:t>
      </w:r>
      <w:r w:rsidR="0093243C">
        <w:t xml:space="preserve">) </w:t>
      </w:r>
      <w:r w:rsidRPr="002B565F">
        <w:t>till 412 ppm (2019)</w:t>
      </w:r>
      <w:r w:rsidR="002B565F" w:rsidRPr="002B565F">
        <w:t>.</w:t>
      </w:r>
    </w:p>
    <w:p w14:paraId="251CC90A" w14:textId="77777777" w:rsidR="00D52317" w:rsidRPr="00D52317" w:rsidRDefault="00D52317" w:rsidP="00D52317">
      <w:pPr>
        <w:pStyle w:val="Liststycke"/>
        <w:numPr>
          <w:ilvl w:val="0"/>
          <w:numId w:val="13"/>
        </w:numPr>
        <w:rPr>
          <w:bCs/>
        </w:rPr>
      </w:pPr>
      <w:r>
        <w:t>Medelt</w:t>
      </w:r>
      <w:r w:rsidR="002B565F" w:rsidRPr="002B565F">
        <w:t xml:space="preserve">emperaturen globalt </w:t>
      </w:r>
      <w:r w:rsidR="002B565F" w:rsidRPr="00874D6C">
        <w:t xml:space="preserve">har </w:t>
      </w:r>
      <w:r w:rsidR="00D57082" w:rsidRPr="00874D6C">
        <w:t xml:space="preserve">redan </w:t>
      </w:r>
      <w:r w:rsidR="002B565F" w:rsidRPr="00874D6C">
        <w:t xml:space="preserve">stigit med </w:t>
      </w:r>
      <w:r w:rsidR="00D57082" w:rsidRPr="00874D6C">
        <w:t xml:space="preserve">igenomsnitt </w:t>
      </w:r>
      <w:r w:rsidR="002B565F" w:rsidRPr="00874D6C">
        <w:t>ca 1 grad</w:t>
      </w:r>
      <w:r w:rsidR="0093243C">
        <w:t xml:space="preserve"> sedan förindustriell tid</w:t>
      </w:r>
      <w:r w:rsidR="002B565F" w:rsidRPr="00874D6C">
        <w:t>.</w:t>
      </w:r>
      <w:r w:rsidR="00EB2B2E" w:rsidRPr="00874D6C">
        <w:t xml:space="preserve"> </w:t>
      </w:r>
    </w:p>
    <w:p w14:paraId="4F36F649" w14:textId="59336E56" w:rsidR="00D52317" w:rsidRPr="00D52317" w:rsidRDefault="0093243C" w:rsidP="00D52317">
      <w:pPr>
        <w:rPr>
          <w:bCs/>
        </w:rPr>
      </w:pPr>
      <w:r w:rsidRPr="00D52317">
        <w:rPr>
          <w:bCs/>
        </w:rPr>
        <w:t>Exempel på e</w:t>
      </w:r>
      <w:r w:rsidR="00703961" w:rsidRPr="00D52317">
        <w:rPr>
          <w:bCs/>
        </w:rPr>
        <w:t>ffekter som vi redan ser men som förväntas förvärras om vi passerar 1.5 grader:</w:t>
      </w:r>
    </w:p>
    <w:p w14:paraId="6CF9D45F" w14:textId="251BE6EE" w:rsidR="0067103A" w:rsidRPr="0067103A" w:rsidRDefault="00874D6C" w:rsidP="0067103A">
      <w:pPr>
        <w:pStyle w:val="Liststycke"/>
        <w:numPr>
          <w:ilvl w:val="0"/>
          <w:numId w:val="16"/>
        </w:numPr>
        <w:rPr>
          <w:b/>
        </w:rPr>
      </w:pPr>
      <w:r w:rsidRPr="0067103A">
        <w:rPr>
          <w:bCs/>
        </w:rPr>
        <w:t xml:space="preserve">Förekomsten av extremväder ökar. </w:t>
      </w:r>
      <w:r w:rsidR="00703961" w:rsidRPr="0067103A">
        <w:rPr>
          <w:bCs/>
        </w:rPr>
        <w:t>F</w:t>
      </w:r>
      <w:r w:rsidRPr="0067103A">
        <w:rPr>
          <w:bCs/>
        </w:rPr>
        <w:t>ler fall av extrema temperaturer och torka som ökar risken för skogsbränder men också om kraftigare stormar och orkaner</w:t>
      </w:r>
      <w:r w:rsidR="000A3F62" w:rsidRPr="0067103A">
        <w:rPr>
          <w:bCs/>
        </w:rPr>
        <w:t xml:space="preserve">. </w:t>
      </w:r>
    </w:p>
    <w:p w14:paraId="0E0C86F9" w14:textId="77777777" w:rsidR="0067103A" w:rsidRPr="0067103A" w:rsidRDefault="000A3F62" w:rsidP="0067103A">
      <w:pPr>
        <w:pStyle w:val="Liststycke"/>
        <w:numPr>
          <w:ilvl w:val="0"/>
          <w:numId w:val="16"/>
        </w:numPr>
        <w:rPr>
          <w:b/>
        </w:rPr>
      </w:pPr>
      <w:r w:rsidRPr="0067103A">
        <w:rPr>
          <w:bCs/>
        </w:rPr>
        <w:t xml:space="preserve">Isen i polarområderna smälter och bidrar till höjning av havsnivån vilket </w:t>
      </w:r>
      <w:r w:rsidR="00703961" w:rsidRPr="0067103A">
        <w:rPr>
          <w:bCs/>
        </w:rPr>
        <w:t xml:space="preserve">inte minst </w:t>
      </w:r>
      <w:r w:rsidRPr="0067103A">
        <w:rPr>
          <w:bCs/>
        </w:rPr>
        <w:t xml:space="preserve">drabbar befolkningen i kustnära områden och på små öar. </w:t>
      </w:r>
    </w:p>
    <w:p w14:paraId="049ADD83" w14:textId="67CAAF66" w:rsidR="00E82CE5" w:rsidRPr="0067103A" w:rsidRDefault="000A3F62" w:rsidP="0067103A">
      <w:pPr>
        <w:pStyle w:val="Liststycke"/>
        <w:numPr>
          <w:ilvl w:val="0"/>
          <w:numId w:val="16"/>
        </w:numPr>
        <w:rPr>
          <w:b/>
        </w:rPr>
      </w:pPr>
      <w:r w:rsidRPr="0067103A">
        <w:rPr>
          <w:bCs/>
        </w:rPr>
        <w:t xml:space="preserve">Ekosystem hotas. </w:t>
      </w:r>
      <w:r w:rsidR="005B492E">
        <w:rPr>
          <w:bCs/>
        </w:rPr>
        <w:t>Till exempel k</w:t>
      </w:r>
      <w:r w:rsidRPr="0067103A">
        <w:rPr>
          <w:bCs/>
        </w:rPr>
        <w:t>orallreven</w:t>
      </w:r>
      <w:r w:rsidR="00E82CE5" w:rsidRPr="0067103A">
        <w:rPr>
          <w:bCs/>
        </w:rPr>
        <w:t xml:space="preserve"> </w:t>
      </w:r>
      <w:r w:rsidR="0014162E" w:rsidRPr="0067103A">
        <w:rPr>
          <w:bCs/>
        </w:rPr>
        <w:t xml:space="preserve">förväntas </w:t>
      </w:r>
      <w:r w:rsidRPr="0067103A">
        <w:rPr>
          <w:bCs/>
        </w:rPr>
        <w:t>minska med 70-90% redan vid 1,5 grader</w:t>
      </w:r>
      <w:r w:rsidR="0014162E" w:rsidRPr="0067103A">
        <w:rPr>
          <w:bCs/>
        </w:rPr>
        <w:t>s uppvärmning</w:t>
      </w:r>
      <w:r w:rsidRPr="0067103A">
        <w:rPr>
          <w:bCs/>
        </w:rPr>
        <w:t xml:space="preserve"> och 99% vid 2 grader.</w:t>
      </w:r>
      <w:r w:rsidR="00E82CE5" w:rsidRPr="0067103A">
        <w:rPr>
          <w:b/>
        </w:rPr>
        <w:t xml:space="preserve"> </w:t>
      </w:r>
    </w:p>
    <w:p w14:paraId="4C70744C" w14:textId="74BF4C51" w:rsidR="00D57082" w:rsidRDefault="00E82CE5" w:rsidP="00D52317">
      <w:r w:rsidRPr="00874D6C">
        <w:t>För att ha goda chanser att nå målet om att begränsa uppvärmningen till 1,5 grader krävs, enligt IPCC</w:t>
      </w:r>
      <w:r w:rsidRPr="002B565F">
        <w:t>, noll</w:t>
      </w:r>
      <w:r>
        <w:t xml:space="preserve"> </w:t>
      </w:r>
      <w:r w:rsidRPr="002B565F">
        <w:t>nettoutsläpp av växthusgaser år 2050.</w:t>
      </w:r>
    </w:p>
    <w:p w14:paraId="194FAAC6" w14:textId="185B047C" w:rsidR="00E96087" w:rsidRDefault="00D52317" w:rsidP="00D52317">
      <w:pPr>
        <w:rPr>
          <w:rStyle w:val="Hyperlnk"/>
          <w:bCs/>
        </w:rPr>
      </w:pPr>
      <w:r w:rsidRPr="00D52317">
        <w:rPr>
          <w:bCs/>
        </w:rPr>
        <w:t>L</w:t>
      </w:r>
      <w:r w:rsidR="00874D6C" w:rsidRPr="00D52317">
        <w:rPr>
          <w:bCs/>
        </w:rPr>
        <w:t>äs mer:</w:t>
      </w:r>
      <w:r w:rsidR="00E96087" w:rsidRPr="00D52317">
        <w:rPr>
          <w:b/>
        </w:rPr>
        <w:t xml:space="preserve"> </w:t>
      </w:r>
      <w:hyperlink r:id="rId20" w:history="1">
        <w:r w:rsidR="00E96087" w:rsidRPr="0067103A">
          <w:rPr>
            <w:rStyle w:val="Hyperlnk"/>
            <w:bCs/>
          </w:rPr>
          <w:t xml:space="preserve">IPCC:s </w:t>
        </w:r>
        <w:r w:rsidRPr="0067103A">
          <w:rPr>
            <w:rStyle w:val="Hyperlnk"/>
            <w:bCs/>
          </w:rPr>
          <w:t xml:space="preserve">specialrapport </w:t>
        </w:r>
        <w:r w:rsidR="0067103A" w:rsidRPr="0067103A">
          <w:rPr>
            <w:rStyle w:val="Hyperlnk"/>
            <w:bCs/>
          </w:rPr>
          <w:t>om 1,5 graders uppvärmning</w:t>
        </w:r>
      </w:hyperlink>
    </w:p>
    <w:p w14:paraId="76C7B7CD" w14:textId="511D789E" w:rsidR="002600BF" w:rsidRDefault="002600BF" w:rsidP="00D52317">
      <w:pPr>
        <w:rPr>
          <w:sz w:val="36"/>
          <w:szCs w:val="36"/>
        </w:rPr>
      </w:pPr>
    </w:p>
    <w:p w14:paraId="72A92F1F" w14:textId="77777777" w:rsidR="004224F5" w:rsidRPr="00D52317" w:rsidRDefault="004224F5" w:rsidP="00D52317">
      <w:pPr>
        <w:rPr>
          <w:sz w:val="36"/>
          <w:szCs w:val="36"/>
        </w:rPr>
      </w:pPr>
    </w:p>
    <w:p w14:paraId="1FA387FE" w14:textId="18DA74B0" w:rsidR="0067103A" w:rsidRDefault="004224F5" w:rsidP="0067103A">
      <w:pPr>
        <w:rPr>
          <w:b/>
          <w:bCs/>
        </w:rPr>
      </w:pPr>
      <w:r>
        <w:rPr>
          <w:sz w:val="36"/>
          <w:szCs w:val="36"/>
        </w:rPr>
        <w:lastRenderedPageBreak/>
        <w:t>1.</w:t>
      </w:r>
      <w:r w:rsidR="000C056A">
        <w:rPr>
          <w:sz w:val="36"/>
          <w:szCs w:val="36"/>
        </w:rPr>
        <w:t xml:space="preserve"> </w:t>
      </w:r>
      <w:r w:rsidR="0067103A" w:rsidRPr="000C056A">
        <w:rPr>
          <w:sz w:val="36"/>
          <w:szCs w:val="36"/>
        </w:rPr>
        <w:t>Resan har redan börjat</w:t>
      </w:r>
    </w:p>
    <w:p w14:paraId="21D398C0" w14:textId="52709A4C" w:rsidR="0037136A" w:rsidRPr="0067103A" w:rsidRDefault="0037136A" w:rsidP="0067103A">
      <w:pPr>
        <w:rPr>
          <w:b/>
          <w:bCs/>
        </w:rPr>
      </w:pPr>
      <w:r>
        <w:rPr>
          <w:b/>
          <w:bCs/>
          <w:noProof/>
        </w:rPr>
        <w:drawing>
          <wp:inline distT="0" distB="0" distL="0" distR="0" wp14:anchorId="44DC35F8" wp14:editId="78373F73">
            <wp:extent cx="2221200" cy="1249200"/>
            <wp:effectExtent l="0" t="0" r="8255" b="8255"/>
            <wp:docPr id="5" name="Bildobjekt 5" descr="En bild som visar ritning,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7636E082" w14:textId="04D9FA42" w:rsidR="00DA0AA8" w:rsidRDefault="003C27D5" w:rsidP="0067103A">
      <w:pPr>
        <w:rPr>
          <w:b/>
          <w:bCs/>
        </w:rPr>
      </w:pPr>
      <w:r w:rsidRPr="0067103A">
        <w:rPr>
          <w:b/>
          <w:bCs/>
        </w:rPr>
        <w:t>Sverige ska bli ett av världens första fossilfria välfärdsländer</w:t>
      </w:r>
    </w:p>
    <w:p w14:paraId="39626D20" w14:textId="3CF53436" w:rsidR="0037136A" w:rsidRDefault="007D15D8" w:rsidP="0067103A">
      <w:pPr>
        <w:rPr>
          <w:b/>
          <w:bCs/>
        </w:rPr>
      </w:pPr>
      <w:r>
        <w:rPr>
          <w:b/>
          <w:bCs/>
          <w:noProof/>
        </w:rPr>
        <w:drawing>
          <wp:inline distT="0" distB="0" distL="0" distR="0" wp14:anchorId="25E0DA41" wp14:editId="4772A255">
            <wp:extent cx="2221200" cy="1249200"/>
            <wp:effectExtent l="0" t="0" r="8255" b="8255"/>
            <wp:docPr id="42" name="Bildobjekt 42" descr="En bild som visar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älfär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4EA34070" w14:textId="2DF04940" w:rsidR="003C27D5" w:rsidRPr="003C27D5" w:rsidRDefault="0014162E" w:rsidP="0067103A">
      <w:r>
        <w:t xml:space="preserve">Visionen </w:t>
      </w:r>
      <w:r w:rsidR="0090717D">
        <w:t xml:space="preserve">har </w:t>
      </w:r>
      <w:r>
        <w:t>uttryck</w:t>
      </w:r>
      <w:r w:rsidR="0090717D">
        <w:t>t</w:t>
      </w:r>
      <w:r>
        <w:t>s av regeringen och ingår i Fossilfritt Sveriges deklaration</w:t>
      </w:r>
      <w:r w:rsidR="0090717D">
        <w:t xml:space="preserve">. </w:t>
      </w:r>
      <w:r w:rsidR="0067103A">
        <w:t>Det i</w:t>
      </w:r>
      <w:r w:rsidR="0090717D">
        <w:t>nnebär att sänkta utsläpp ska kombineras med stark</w:t>
      </w:r>
      <w:r>
        <w:t xml:space="preserve"> </w:t>
      </w:r>
      <w:r w:rsidR="003C27D5">
        <w:t xml:space="preserve">välfärd för att på det sättet bli ett gott exempel som kan </w:t>
      </w:r>
      <w:r w:rsidR="0090717D">
        <w:t>inspirera andra länder</w:t>
      </w:r>
      <w:r w:rsidR="003C27D5">
        <w:t>.</w:t>
      </w:r>
    </w:p>
    <w:p w14:paraId="48A28765" w14:textId="779651D6" w:rsidR="00DA0AA8" w:rsidRDefault="0067103A" w:rsidP="004017EB">
      <w:pPr>
        <w:rPr>
          <w:b/>
        </w:rPr>
      </w:pPr>
      <w:r>
        <w:rPr>
          <w:b/>
        </w:rPr>
        <w:t xml:space="preserve">Riksdagen </w:t>
      </w:r>
      <w:r w:rsidR="002B565F" w:rsidRPr="0067103A">
        <w:rPr>
          <w:b/>
        </w:rPr>
        <w:t xml:space="preserve">har beslutat om </w:t>
      </w:r>
      <w:r>
        <w:rPr>
          <w:b/>
        </w:rPr>
        <w:t xml:space="preserve">ett klimatpolitiskt </w:t>
      </w:r>
      <w:r w:rsidR="002B565F" w:rsidRPr="0067103A">
        <w:rPr>
          <w:b/>
        </w:rPr>
        <w:t>ramverk</w:t>
      </w:r>
    </w:p>
    <w:p w14:paraId="5CCE7BF2" w14:textId="568EB041" w:rsidR="0037136A" w:rsidRDefault="007D15D8" w:rsidP="004017EB">
      <w:pPr>
        <w:rPr>
          <w:b/>
        </w:rPr>
      </w:pPr>
      <w:r>
        <w:rPr>
          <w:b/>
          <w:noProof/>
        </w:rPr>
        <w:drawing>
          <wp:inline distT="0" distB="0" distL="0" distR="0" wp14:anchorId="3B0C7FF6" wp14:editId="59437320">
            <wp:extent cx="2221200" cy="1249200"/>
            <wp:effectExtent l="0" t="0" r="8255" b="8255"/>
            <wp:docPr id="43" name="Bildobjekt 43" descr="En bild som visar text,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äfärd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0AD01D0F" w14:textId="399C9F92" w:rsidR="004017EB" w:rsidRDefault="002B565F" w:rsidP="004017EB">
      <w:pPr>
        <w:rPr>
          <w:b/>
          <w:i/>
          <w:iCs/>
        </w:rPr>
      </w:pPr>
      <w:r w:rsidRPr="002B565F">
        <w:t xml:space="preserve">2017 </w:t>
      </w:r>
      <w:r w:rsidR="0090717D">
        <w:t xml:space="preserve">beslutade riksdagen med bred politisk </w:t>
      </w:r>
      <w:r w:rsidR="004017EB">
        <w:t>majoritet</w:t>
      </w:r>
      <w:r w:rsidR="0090717D">
        <w:t xml:space="preserve"> om det </w:t>
      </w:r>
      <w:r w:rsidRPr="0090717D">
        <w:t>klimatpolitiska ramverket</w:t>
      </w:r>
      <w:r w:rsidRPr="002B565F">
        <w:t>.</w:t>
      </w:r>
      <w:r>
        <w:t xml:space="preserve"> </w:t>
      </w:r>
      <w:r w:rsidR="0090717D">
        <w:t xml:space="preserve">Det innehåller </w:t>
      </w:r>
      <w:r>
        <w:t>e</w:t>
      </w:r>
      <w:r w:rsidR="003C27D5">
        <w:t xml:space="preserve">tt </w:t>
      </w:r>
      <w:r>
        <w:t>klimatmål</w:t>
      </w:r>
      <w:r w:rsidR="003C27D5">
        <w:t xml:space="preserve"> och en klimatlag som gör </w:t>
      </w:r>
      <w:r w:rsidR="0090717D">
        <w:t xml:space="preserve">varje framtida </w:t>
      </w:r>
      <w:r w:rsidR="003C27D5">
        <w:t>regering ansvarig för att föra en politik som ligger i linje med målet</w:t>
      </w:r>
      <w:r>
        <w:t xml:space="preserve"> </w:t>
      </w:r>
      <w:r w:rsidR="0090717D">
        <w:t>samt</w:t>
      </w:r>
      <w:r>
        <w:t xml:space="preserve"> ett klimatpolitiskt råd</w:t>
      </w:r>
      <w:r w:rsidR="003C27D5">
        <w:t xml:space="preserve"> som utvärderar den förda politiken</w:t>
      </w:r>
      <w:r>
        <w:t>.</w:t>
      </w:r>
      <w:r w:rsidRPr="0067103A">
        <w:rPr>
          <w:b/>
        </w:rPr>
        <w:t xml:space="preserve"> </w:t>
      </w:r>
    </w:p>
    <w:p w14:paraId="2998C723" w14:textId="3D7F7CBC" w:rsidR="0090717D" w:rsidRPr="004017EB" w:rsidRDefault="0090717D" w:rsidP="004017EB">
      <w:pPr>
        <w:rPr>
          <w:bCs/>
        </w:rPr>
      </w:pPr>
      <w:r w:rsidRPr="004017EB">
        <w:rPr>
          <w:bCs/>
        </w:rPr>
        <w:t>Läs mer</w:t>
      </w:r>
      <w:r w:rsidR="0093243C" w:rsidRPr="004017EB">
        <w:rPr>
          <w:bCs/>
        </w:rPr>
        <w:t>:</w:t>
      </w:r>
      <w:r w:rsidR="001F361F" w:rsidRPr="004017EB">
        <w:rPr>
          <w:bCs/>
        </w:rPr>
        <w:t xml:space="preserve"> </w:t>
      </w:r>
      <w:hyperlink r:id="rId24" w:history="1">
        <w:r w:rsidR="004017EB" w:rsidRPr="004017EB">
          <w:rPr>
            <w:rStyle w:val="Hyperlnk"/>
            <w:bCs/>
          </w:rPr>
          <w:t>Naturvårdsverket: Sveriges klimatlag och klimatpolitiska ramverk</w:t>
        </w:r>
      </w:hyperlink>
      <w:r w:rsidR="004017EB" w:rsidRPr="004017EB">
        <w:rPr>
          <w:bCs/>
        </w:rPr>
        <w:t xml:space="preserve"> </w:t>
      </w:r>
    </w:p>
    <w:p w14:paraId="3BC8F023" w14:textId="77777777" w:rsidR="00DE7CE8" w:rsidRDefault="00DE7CE8" w:rsidP="004017EB">
      <w:pPr>
        <w:rPr>
          <w:b/>
        </w:rPr>
      </w:pPr>
    </w:p>
    <w:p w14:paraId="06C3F60C" w14:textId="77777777" w:rsidR="00DE7CE8" w:rsidRDefault="00DE7CE8" w:rsidP="004017EB">
      <w:pPr>
        <w:rPr>
          <w:b/>
        </w:rPr>
      </w:pPr>
    </w:p>
    <w:p w14:paraId="31607094" w14:textId="77777777" w:rsidR="00DE7CE8" w:rsidRDefault="00DE7CE8" w:rsidP="004017EB">
      <w:pPr>
        <w:rPr>
          <w:b/>
        </w:rPr>
      </w:pPr>
    </w:p>
    <w:p w14:paraId="2DECA527" w14:textId="64FF4E01" w:rsidR="00C85A09" w:rsidRDefault="00A81603" w:rsidP="004017EB">
      <w:pPr>
        <w:rPr>
          <w:b/>
        </w:rPr>
      </w:pPr>
      <w:r w:rsidRPr="004017EB">
        <w:rPr>
          <w:b/>
        </w:rPr>
        <w:lastRenderedPageBreak/>
        <w:t>Klimatmål</w:t>
      </w:r>
    </w:p>
    <w:p w14:paraId="230042C0" w14:textId="03348F85" w:rsidR="00DA0AA8" w:rsidRDefault="007D15D8" w:rsidP="004017EB">
      <w:pPr>
        <w:rPr>
          <w:b/>
        </w:rPr>
      </w:pPr>
      <w:r>
        <w:rPr>
          <w:b/>
          <w:noProof/>
        </w:rPr>
        <w:drawing>
          <wp:inline distT="0" distB="0" distL="0" distR="0" wp14:anchorId="1272862F" wp14:editId="5573683C">
            <wp:extent cx="2221200" cy="1249200"/>
            <wp:effectExtent l="0" t="0" r="8255" b="8255"/>
            <wp:docPr id="44" name="Bildobjekt 44" descr="En bild som visar text, tecken, träd, vä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älfärd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2B565F" w:rsidRPr="004017EB">
        <w:rPr>
          <w:b/>
        </w:rPr>
        <w:t xml:space="preserve"> </w:t>
      </w:r>
      <w:r w:rsidR="00A81603" w:rsidRPr="004017EB">
        <w:rPr>
          <w:b/>
        </w:rPr>
        <w:t xml:space="preserve"> </w:t>
      </w:r>
      <w:r w:rsidR="00C85A09">
        <w:rPr>
          <w:b/>
        </w:rPr>
        <w:br/>
      </w:r>
      <w:r w:rsidR="00C85A09" w:rsidRPr="00C85A09">
        <w:rPr>
          <w:bCs/>
          <w:i/>
          <w:iCs/>
        </w:rPr>
        <w:t xml:space="preserve">Bildinstruktion: </w:t>
      </w:r>
      <w:r w:rsidR="00431F74">
        <w:rPr>
          <w:bCs/>
          <w:i/>
          <w:iCs/>
        </w:rPr>
        <w:t>T</w:t>
      </w:r>
      <w:r w:rsidR="00C85A09" w:rsidRPr="00C85A09">
        <w:rPr>
          <w:bCs/>
          <w:i/>
          <w:iCs/>
        </w:rPr>
        <w:t xml:space="preserve">ryck för </w:t>
      </w:r>
      <w:r w:rsidR="00431F74">
        <w:rPr>
          <w:bCs/>
          <w:i/>
          <w:iCs/>
        </w:rPr>
        <w:t>skylt 2</w:t>
      </w:r>
    </w:p>
    <w:p w14:paraId="0C774AFF" w14:textId="77630166" w:rsidR="003C7E3C" w:rsidRDefault="00A81603" w:rsidP="004017EB">
      <w:r w:rsidRPr="00A81603">
        <w:t>Riksdagens mål:</w:t>
      </w:r>
      <w:r>
        <w:t xml:space="preserve"> </w:t>
      </w:r>
      <w:r w:rsidR="005C7A96">
        <w:t xml:space="preserve">Sverige ska ha </w:t>
      </w:r>
      <w:r w:rsidR="00046A36">
        <w:t xml:space="preserve">senast 2045 </w:t>
      </w:r>
      <w:r w:rsidR="003C7E3C">
        <w:t>inte ha några</w:t>
      </w:r>
      <w:r w:rsidR="005C7A96">
        <w:t xml:space="preserve"> </w:t>
      </w:r>
      <w:r w:rsidR="003C7E3C">
        <w:t>netto</w:t>
      </w:r>
      <w:r w:rsidR="005C7A96">
        <w:t xml:space="preserve">utsläpp </w:t>
      </w:r>
      <w:r w:rsidR="003C7E3C">
        <w:t>av växthusgaser</w:t>
      </w:r>
      <w:r>
        <w:t xml:space="preserve">. </w:t>
      </w:r>
    </w:p>
    <w:p w14:paraId="29868057" w14:textId="2C399D91" w:rsidR="00A81603" w:rsidRPr="004017EB" w:rsidRDefault="003C27D5" w:rsidP="004017EB">
      <w:pPr>
        <w:rPr>
          <w:b/>
        </w:rPr>
      </w:pPr>
      <w:r>
        <w:t>Det finns e</w:t>
      </w:r>
      <w:r w:rsidR="00A81603">
        <w:t xml:space="preserve">tappmål </w:t>
      </w:r>
      <w:r>
        <w:t>på vägen och ett av dem är specifikt för</w:t>
      </w:r>
      <w:r w:rsidR="00A81603">
        <w:t xml:space="preserve"> transporter: </w:t>
      </w:r>
      <w:r w:rsidR="00A81603" w:rsidRPr="00A81603">
        <w:t>Utsläppen från inrikes transporter, förutom inrikesflyg, ska minska med minst 70 procent senast 2030 jämfört med 2010.</w:t>
      </w:r>
      <w:r w:rsidR="005C7A96">
        <w:t xml:space="preserve"> </w:t>
      </w:r>
    </w:p>
    <w:p w14:paraId="22B5CE5E" w14:textId="77777777" w:rsidR="004017EB" w:rsidRPr="004017EB" w:rsidRDefault="004017EB" w:rsidP="004017EB">
      <w:pPr>
        <w:rPr>
          <w:bCs/>
        </w:rPr>
      </w:pPr>
      <w:r w:rsidRPr="004017EB">
        <w:rPr>
          <w:bCs/>
        </w:rPr>
        <w:t xml:space="preserve">Läs mer: </w:t>
      </w:r>
      <w:hyperlink r:id="rId26" w:history="1">
        <w:r w:rsidRPr="004017EB">
          <w:rPr>
            <w:rStyle w:val="Hyperlnk"/>
            <w:bCs/>
          </w:rPr>
          <w:t>Naturvårdsverket: Sveriges klimatlag och klimatpolitiska ramverk</w:t>
        </w:r>
      </w:hyperlink>
      <w:r w:rsidRPr="004017EB">
        <w:rPr>
          <w:bCs/>
        </w:rPr>
        <w:t xml:space="preserve"> </w:t>
      </w:r>
    </w:p>
    <w:p w14:paraId="0B2876D6" w14:textId="589F788D" w:rsidR="00DA0AA8" w:rsidRDefault="002C1655" w:rsidP="004017EB">
      <w:pPr>
        <w:rPr>
          <w:b/>
        </w:rPr>
      </w:pPr>
      <w:r w:rsidRPr="004017EB">
        <w:rPr>
          <w:b/>
        </w:rPr>
        <w:t>Omställningen kan verka svår</w:t>
      </w:r>
    </w:p>
    <w:p w14:paraId="16263DFE" w14:textId="62539291" w:rsidR="00C85A09" w:rsidRDefault="00C85A09" w:rsidP="004017EB">
      <w:pPr>
        <w:rPr>
          <w:b/>
        </w:rPr>
      </w:pPr>
      <w:r>
        <w:rPr>
          <w:b/>
          <w:noProof/>
        </w:rPr>
        <w:drawing>
          <wp:inline distT="0" distB="0" distL="0" distR="0" wp14:anchorId="3B2AA901" wp14:editId="38EEBBCE">
            <wp:extent cx="2221200" cy="1249200"/>
            <wp:effectExtent l="0" t="0" r="8255" b="8255"/>
            <wp:docPr id="11" name="Bildobjekt 11" descr="En bild som visar byggnad, tegelsten, ma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7CA1AD79" w14:textId="0AE4EB6D" w:rsidR="002C1655" w:rsidRPr="004017EB" w:rsidRDefault="00A01715" w:rsidP="004017EB">
      <w:pPr>
        <w:rPr>
          <w:b/>
        </w:rPr>
      </w:pPr>
      <w:r w:rsidRPr="004017EB">
        <w:rPr>
          <w:bCs/>
        </w:rPr>
        <w:t xml:space="preserve">Är det ens möjligt att ställa om ett land på 25 år? </w:t>
      </w:r>
      <w:r w:rsidR="002C1655" w:rsidRPr="004017EB">
        <w:rPr>
          <w:bCs/>
        </w:rPr>
        <w:t>Liksom inför alla större förändringar kan omställningen verka svår att genomföra när man försöker ta in allting på samma gång</w:t>
      </w:r>
      <w:r w:rsidRPr="004017EB">
        <w:rPr>
          <w:bCs/>
        </w:rPr>
        <w:t xml:space="preserve">. Men om man tar ett trappsteg i taget märker man ofta efteråt att det gick lättare än man trott. </w:t>
      </w:r>
    </w:p>
    <w:p w14:paraId="54A8D3EA" w14:textId="40C3804F" w:rsidR="00DA0AA8" w:rsidRDefault="002C1655" w:rsidP="004017EB">
      <w:pPr>
        <w:rPr>
          <w:b/>
        </w:rPr>
      </w:pPr>
      <w:r w:rsidRPr="004017EB">
        <w:rPr>
          <w:b/>
        </w:rPr>
        <w:t>Men vi har gjort det förut</w:t>
      </w:r>
    </w:p>
    <w:p w14:paraId="05F3A511" w14:textId="0E2BF884" w:rsidR="00C85A09" w:rsidRDefault="00C85A09" w:rsidP="004017EB">
      <w:pPr>
        <w:rPr>
          <w:b/>
        </w:rPr>
      </w:pPr>
      <w:r>
        <w:rPr>
          <w:b/>
          <w:noProof/>
        </w:rPr>
        <w:drawing>
          <wp:inline distT="0" distB="0" distL="0" distR="0" wp14:anchorId="1F74E49D" wp14:editId="3FBFB77B">
            <wp:extent cx="2221200" cy="1249200"/>
            <wp:effectExtent l="0" t="0" r="8255" b="8255"/>
            <wp:docPr id="14" name="Bildobjekt 14" descr="En bild som visar utomhus, gräs, lastbil, s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Pr>
          <w:b/>
          <w:noProof/>
        </w:rPr>
        <w:t xml:space="preserve"> </w:t>
      </w:r>
      <w:r>
        <w:rPr>
          <w:b/>
          <w:noProof/>
        </w:rPr>
        <w:drawing>
          <wp:inline distT="0" distB="0" distL="0" distR="0" wp14:anchorId="73C8F527" wp14:editId="51576259">
            <wp:extent cx="2221200" cy="1249200"/>
            <wp:effectExtent l="0" t="0" r="8255" b="8255"/>
            <wp:docPr id="12" name="Bildobjekt 12" descr="En bild som visar vatten, sitter, båt, li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2F083251" w14:textId="4EC0C740" w:rsidR="00A01715" w:rsidRPr="004017EB" w:rsidRDefault="002C1655" w:rsidP="004017EB">
      <w:pPr>
        <w:rPr>
          <w:b/>
        </w:rPr>
      </w:pPr>
      <w:r w:rsidRPr="00D860C6">
        <w:t xml:space="preserve">Sverige har goda erfarenheter av omställningsprocesser. </w:t>
      </w:r>
      <w:r w:rsidR="00B22798">
        <w:t xml:space="preserve">En viktig del handlar om att underlätta för arbetskraften att ställa om när behoven i industrin förändras. </w:t>
      </w:r>
      <w:r>
        <w:t>När jordbruket rationaliserades och arbetstillfällen gick förlorade skapades jobben i stället inom industrin.</w:t>
      </w:r>
      <w:r w:rsidRPr="00D860C6">
        <w:t xml:space="preserve"> </w:t>
      </w:r>
    </w:p>
    <w:p w14:paraId="7C197846" w14:textId="08CE25DA" w:rsidR="004017EB" w:rsidRDefault="00B22798" w:rsidP="004017EB">
      <w:pPr>
        <w:rPr>
          <w:b/>
        </w:rPr>
      </w:pPr>
      <w:r>
        <w:lastRenderedPageBreak/>
        <w:t>Ned</w:t>
      </w:r>
      <w:r w:rsidR="002C1655">
        <w:t>läggningen av</w:t>
      </w:r>
      <w:r w:rsidR="002C1655" w:rsidRPr="00D860C6">
        <w:t xml:space="preserve"> varvsindustrin och omställningen av tekoindustrin är exempel </w:t>
      </w:r>
      <w:r w:rsidR="002C1655">
        <w:t>på</w:t>
      </w:r>
      <w:r w:rsidR="002C1655" w:rsidRPr="00D860C6">
        <w:t xml:space="preserve"> stora strukturomvandlingar där de flesta arbetare </w:t>
      </w:r>
      <w:r w:rsidR="00CF72B7">
        <w:t>kunde få nya</w:t>
      </w:r>
      <w:r w:rsidR="002C1655" w:rsidRPr="00D860C6">
        <w:t xml:space="preserve"> jobb inom företag som var mer lönsamma</w:t>
      </w:r>
      <w:r w:rsidR="00CF72B7">
        <w:t xml:space="preserve"> än de som gick under</w:t>
      </w:r>
      <w:r w:rsidR="002C1655" w:rsidRPr="00D860C6">
        <w:t>.</w:t>
      </w:r>
      <w:r w:rsidR="002C1655">
        <w:t xml:space="preserve"> En nyckel till att detta lyckades var att trygghetssystemen fungerade så att arbetskraften kunde omskolas</w:t>
      </w:r>
      <w:r w:rsidR="00CF72B7">
        <w:t>.</w:t>
      </w:r>
      <w:r w:rsidR="002C1655">
        <w:t xml:space="preserve"> </w:t>
      </w:r>
      <w:r w:rsidR="00CF72B7">
        <w:t>E</w:t>
      </w:r>
      <w:r w:rsidR="002C1655">
        <w:t xml:space="preserve">n annan </w:t>
      </w:r>
      <w:r w:rsidR="00CF72B7">
        <w:t>avgörande faktor har varit att hur</w:t>
      </w:r>
      <w:r w:rsidR="002C1655">
        <w:t xml:space="preserve"> nya innovationer</w:t>
      </w:r>
      <w:r w:rsidR="00CF72B7">
        <w:t xml:space="preserve"> uppmuntrats så att nya industrier kunnat etableras på orter där gamla lagt ner</w:t>
      </w:r>
      <w:r w:rsidR="002C1655">
        <w:t>.</w:t>
      </w:r>
      <w:r w:rsidR="001F361F">
        <w:br/>
      </w:r>
      <w:r w:rsidR="001F361F">
        <w:br/>
      </w:r>
      <w:r w:rsidR="001F361F" w:rsidRPr="004017EB">
        <w:t>Läs mer</w:t>
      </w:r>
      <w:r w:rsidR="004017EB" w:rsidRPr="004017EB">
        <w:t>:</w:t>
      </w:r>
      <w:r w:rsidR="00CF72B7">
        <w:t xml:space="preserve"> </w:t>
      </w:r>
      <w:hyperlink r:id="rId30" w:history="1">
        <w:r w:rsidR="00CF72B7" w:rsidRPr="00CF72B7">
          <w:rPr>
            <w:rStyle w:val="Hyperlnk"/>
          </w:rPr>
          <w:t>Tillväxtanalys: Statens förändrade roll vid omställning efter större nedläggningar</w:t>
        </w:r>
      </w:hyperlink>
      <w:r w:rsidR="001F361F" w:rsidRPr="004017EB">
        <w:rPr>
          <w:i/>
          <w:iCs/>
        </w:rPr>
        <w:t xml:space="preserve"> </w:t>
      </w:r>
    </w:p>
    <w:p w14:paraId="727DDE63" w14:textId="53786C3E" w:rsidR="00413838" w:rsidRPr="004017EB" w:rsidRDefault="004017EB" w:rsidP="004017EB">
      <w:pPr>
        <w:rPr>
          <w:bCs/>
        </w:rPr>
      </w:pPr>
      <w:r w:rsidRPr="004017EB">
        <w:rPr>
          <w:bCs/>
        </w:rPr>
        <w:t xml:space="preserve">Läs mer: </w:t>
      </w:r>
      <w:hyperlink r:id="rId31" w:history="1">
        <w:r w:rsidR="00413838" w:rsidRPr="004017EB">
          <w:rPr>
            <w:rStyle w:val="Hyperlnk"/>
            <w:bCs/>
          </w:rPr>
          <w:t>IVA: Nycklar till ökad attraktivitet och konkurrenskraft</w:t>
        </w:r>
      </w:hyperlink>
      <w:r w:rsidR="00413838" w:rsidRPr="004017EB">
        <w:rPr>
          <w:bCs/>
        </w:rPr>
        <w:t xml:space="preserve"> </w:t>
      </w:r>
    </w:p>
    <w:p w14:paraId="042B809C" w14:textId="62E1C585" w:rsidR="00DA0AA8" w:rsidRDefault="00A81603" w:rsidP="004017EB">
      <w:pPr>
        <w:rPr>
          <w:b/>
        </w:rPr>
      </w:pPr>
      <w:r w:rsidRPr="004017EB">
        <w:rPr>
          <w:b/>
        </w:rPr>
        <w:t>V</w:t>
      </w:r>
      <w:r w:rsidR="00D952AE" w:rsidRPr="004017EB">
        <w:rPr>
          <w:b/>
        </w:rPr>
        <w:t>i är redan på väg</w:t>
      </w:r>
    </w:p>
    <w:p w14:paraId="68AC9EE7" w14:textId="0DF1CC30" w:rsidR="00C85A09" w:rsidRDefault="00C85A09" w:rsidP="004017EB">
      <w:pPr>
        <w:rPr>
          <w:b/>
        </w:rPr>
      </w:pPr>
      <w:r>
        <w:rPr>
          <w:b/>
          <w:noProof/>
        </w:rPr>
        <w:drawing>
          <wp:inline distT="0" distB="0" distL="0" distR="0" wp14:anchorId="772E7423" wp14:editId="7B306525">
            <wp:extent cx="2221200" cy="1249200"/>
            <wp:effectExtent l="0" t="0" r="8255" b="8255"/>
            <wp:docPr id="16" name="Bildobjekt 16"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431F74">
        <w:rPr>
          <w:b/>
        </w:rPr>
        <w:br/>
      </w:r>
      <w:r w:rsidR="00431F74" w:rsidRPr="00431F74">
        <w:rPr>
          <w:bCs/>
          <w:i/>
          <w:iCs/>
        </w:rPr>
        <w:t>Bildinstruktion: Tryck för BNP-kurva</w:t>
      </w:r>
    </w:p>
    <w:p w14:paraId="37D07F84" w14:textId="36CA9641" w:rsidR="00D57D24" w:rsidRDefault="001F361F" w:rsidP="004017EB">
      <w:pPr>
        <w:rPr>
          <w:bCs/>
        </w:rPr>
      </w:pPr>
      <w:r w:rsidRPr="004017EB">
        <w:rPr>
          <w:bCs/>
        </w:rPr>
        <w:t xml:space="preserve">Sedan 1990 har utsläppen </w:t>
      </w:r>
      <w:r w:rsidR="00CF72B7">
        <w:rPr>
          <w:bCs/>
        </w:rPr>
        <w:t xml:space="preserve">från svenskt territorium </w:t>
      </w:r>
      <w:r w:rsidRPr="004017EB">
        <w:rPr>
          <w:bCs/>
        </w:rPr>
        <w:t>minskat med 27% (2018)</w:t>
      </w:r>
      <w:r w:rsidR="004B44B3" w:rsidRPr="004017EB">
        <w:rPr>
          <w:bCs/>
        </w:rPr>
        <w:t>.</w:t>
      </w:r>
      <w:r w:rsidR="00A81603">
        <w:t xml:space="preserve"> </w:t>
      </w:r>
      <w:r w:rsidR="00E96087">
        <w:t xml:space="preserve">Framför allt elsektorn och värmesektorn har minskat sina utsläpp och är snart fossilfria. </w:t>
      </w:r>
      <w:r w:rsidR="00047715">
        <w:t>Minskningen sker fortfarande i för långsam takt för att nå målen men i</w:t>
      </w:r>
      <w:r w:rsidR="004B44B3">
        <w:t>nget talar för att denna minskning varit på bekostnad av tillväxt. BNP har under samma period växt med 85%.</w:t>
      </w:r>
      <w:r w:rsidR="004B44B3">
        <w:br/>
      </w:r>
      <w:r w:rsidRPr="004017EB">
        <w:rPr>
          <w:b/>
        </w:rPr>
        <w:br/>
      </w:r>
      <w:r w:rsidRPr="00DA0AA8">
        <w:rPr>
          <w:bCs/>
        </w:rPr>
        <w:t>Läs mer:</w:t>
      </w:r>
      <w:r w:rsidRPr="004017EB">
        <w:rPr>
          <w:b/>
          <w:i/>
          <w:iCs/>
        </w:rPr>
        <w:t xml:space="preserve"> </w:t>
      </w:r>
      <w:hyperlink r:id="rId33" w:history="1">
        <w:r w:rsidR="00DA0AA8" w:rsidRPr="00DA0AA8">
          <w:rPr>
            <w:rStyle w:val="Hyperlnk"/>
            <w:bCs/>
          </w:rPr>
          <w:t>Naturvårdsverket: Växthusgaser – territoriella utsläpp och upptag</w:t>
        </w:r>
      </w:hyperlink>
      <w:r w:rsidR="00DA0AA8">
        <w:rPr>
          <w:bCs/>
        </w:rPr>
        <w:t xml:space="preserve"> </w:t>
      </w:r>
    </w:p>
    <w:p w14:paraId="7C2617CF" w14:textId="5F0BB107" w:rsidR="00DA0AA8" w:rsidRDefault="00D57D24" w:rsidP="00DA0AA8">
      <w:pPr>
        <w:rPr>
          <w:b/>
          <w:bCs/>
        </w:rPr>
      </w:pPr>
      <w:r w:rsidRPr="00DA0AA8">
        <w:rPr>
          <w:b/>
          <w:bCs/>
        </w:rPr>
        <w:t>Detta har hänt</w:t>
      </w:r>
    </w:p>
    <w:p w14:paraId="5E934D4E" w14:textId="49F7CC1E" w:rsidR="00431F74" w:rsidRDefault="00431F74" w:rsidP="00DA0AA8">
      <w:pPr>
        <w:rPr>
          <w:b/>
          <w:bCs/>
        </w:rPr>
      </w:pPr>
      <w:r>
        <w:rPr>
          <w:b/>
          <w:bCs/>
          <w:noProof/>
        </w:rPr>
        <w:drawing>
          <wp:inline distT="0" distB="0" distL="0" distR="0" wp14:anchorId="425E6F91" wp14:editId="32972036">
            <wp:extent cx="2221200" cy="1249200"/>
            <wp:effectExtent l="0" t="0" r="8255" b="8255"/>
            <wp:docPr id="18" name="Bildobjekt 18"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3461E545" w14:textId="77777777" w:rsidR="00DA0AA8" w:rsidRDefault="00EA2E00" w:rsidP="00DA0AA8">
      <w:pPr>
        <w:rPr>
          <w:b/>
          <w:bCs/>
        </w:rPr>
      </w:pPr>
      <w:r w:rsidRPr="004B44B3">
        <w:t>Bakgrunden till att utsläppen i Sverige har minskat handlar om både politiska beslut och teknisk utveckling</w:t>
      </w:r>
      <w:r w:rsidR="00DA0AA8">
        <w:t>. Två faktorer</w:t>
      </w:r>
      <w:r w:rsidRPr="004B44B3">
        <w:t xml:space="preserve"> som också har påverkat varandra.</w:t>
      </w:r>
      <w:r w:rsidR="00D07460" w:rsidRPr="00DA0AA8">
        <w:rPr>
          <w:b/>
          <w:bCs/>
        </w:rPr>
        <w:t xml:space="preserve"> </w:t>
      </w:r>
    </w:p>
    <w:p w14:paraId="72B54CAA" w14:textId="3D27A1C7" w:rsidR="00DA0AA8" w:rsidRPr="00DA0AA8" w:rsidRDefault="00EA2E00" w:rsidP="00DA0AA8">
      <w:pPr>
        <w:pStyle w:val="Liststycke"/>
        <w:numPr>
          <w:ilvl w:val="0"/>
          <w:numId w:val="20"/>
        </w:numPr>
        <w:rPr>
          <w:bCs/>
        </w:rPr>
      </w:pPr>
      <w:r w:rsidRPr="00DA0AA8">
        <w:rPr>
          <w:bCs/>
        </w:rPr>
        <w:t xml:space="preserve">1991 var Sverige </w:t>
      </w:r>
      <w:r w:rsidR="00B84543">
        <w:rPr>
          <w:bCs/>
        </w:rPr>
        <w:t xml:space="preserve">ett av världens </w:t>
      </w:r>
      <w:r w:rsidRPr="00DA0AA8">
        <w:rPr>
          <w:bCs/>
        </w:rPr>
        <w:t>först</w:t>
      </w:r>
      <w:r w:rsidR="00B84543">
        <w:rPr>
          <w:bCs/>
        </w:rPr>
        <w:t>a</w:t>
      </w:r>
      <w:r w:rsidRPr="00DA0AA8">
        <w:rPr>
          <w:bCs/>
        </w:rPr>
        <w:t xml:space="preserve"> </w:t>
      </w:r>
      <w:r w:rsidR="00B84543">
        <w:rPr>
          <w:bCs/>
        </w:rPr>
        <w:t xml:space="preserve">länder </w:t>
      </w:r>
      <w:r w:rsidRPr="00DA0AA8">
        <w:rPr>
          <w:bCs/>
        </w:rPr>
        <w:t>att införa</w:t>
      </w:r>
      <w:r w:rsidR="00D07460" w:rsidRPr="00DA0AA8">
        <w:rPr>
          <w:bCs/>
        </w:rPr>
        <w:t xml:space="preserve"> koldioxidskatt </w:t>
      </w:r>
    </w:p>
    <w:p w14:paraId="5CFCBAFA" w14:textId="77777777" w:rsidR="00DA0AA8" w:rsidRPr="00DA0AA8" w:rsidRDefault="00EA2E00" w:rsidP="00DA0AA8">
      <w:pPr>
        <w:pStyle w:val="Liststycke"/>
        <w:numPr>
          <w:ilvl w:val="0"/>
          <w:numId w:val="20"/>
        </w:numPr>
        <w:rPr>
          <w:bCs/>
        </w:rPr>
      </w:pPr>
      <w:r w:rsidRPr="00DA0AA8">
        <w:rPr>
          <w:bCs/>
        </w:rPr>
        <w:t>O</w:t>
      </w:r>
      <w:r w:rsidR="00D07460" w:rsidRPr="00DA0AA8">
        <w:rPr>
          <w:bCs/>
        </w:rPr>
        <w:t xml:space="preserve">ljepannor </w:t>
      </w:r>
      <w:r w:rsidRPr="00DA0AA8">
        <w:rPr>
          <w:bCs/>
        </w:rPr>
        <w:t>hade börjat ersättas redan efter oljekrisen på 1970 talet men koldioxidskatten påskyndade utvecklingen</w:t>
      </w:r>
    </w:p>
    <w:p w14:paraId="2DC534DF" w14:textId="77777777" w:rsidR="00DA0AA8" w:rsidRPr="00DA0AA8" w:rsidRDefault="00EA2E00" w:rsidP="00DA0AA8">
      <w:pPr>
        <w:pStyle w:val="Liststycke"/>
        <w:numPr>
          <w:ilvl w:val="0"/>
          <w:numId w:val="20"/>
        </w:numPr>
        <w:rPr>
          <w:bCs/>
        </w:rPr>
      </w:pPr>
      <w:r w:rsidRPr="00DA0AA8">
        <w:rPr>
          <w:bCs/>
        </w:rPr>
        <w:lastRenderedPageBreak/>
        <w:t xml:space="preserve">Det har även bidragit till att kol- och oljeeldade kraftverk har fasats ut. På 15 år byggdes kärnkraften ut med elproduktion som motsvarade nästan hälften av den totala elanvändningen. </w:t>
      </w:r>
    </w:p>
    <w:p w14:paraId="35706727" w14:textId="77777777" w:rsidR="00DA0AA8" w:rsidRPr="00DA0AA8" w:rsidRDefault="00EA2E00" w:rsidP="00DA0AA8">
      <w:pPr>
        <w:pStyle w:val="Liststycke"/>
        <w:numPr>
          <w:ilvl w:val="0"/>
          <w:numId w:val="20"/>
        </w:numPr>
        <w:rPr>
          <w:bCs/>
        </w:rPr>
      </w:pPr>
      <w:r w:rsidRPr="00DA0AA8">
        <w:rPr>
          <w:bCs/>
        </w:rPr>
        <w:t xml:space="preserve">Samtidigt har </w:t>
      </w:r>
      <w:r w:rsidR="00D07460" w:rsidRPr="00DA0AA8">
        <w:rPr>
          <w:bCs/>
        </w:rPr>
        <w:t>fjärrvärmenäten</w:t>
      </w:r>
      <w:r w:rsidR="001C51AE" w:rsidRPr="00DA0AA8">
        <w:rPr>
          <w:bCs/>
        </w:rPr>
        <w:t xml:space="preserve"> har byggts ut och bränslet </w:t>
      </w:r>
      <w:r w:rsidRPr="00DA0AA8">
        <w:rPr>
          <w:bCs/>
        </w:rPr>
        <w:t>succesivt</w:t>
      </w:r>
      <w:r w:rsidR="001C51AE" w:rsidRPr="00DA0AA8">
        <w:rPr>
          <w:bCs/>
        </w:rPr>
        <w:t xml:space="preserve"> bytts från fossilt till förnybart</w:t>
      </w:r>
      <w:r w:rsidR="00D07460" w:rsidRPr="00DA0AA8">
        <w:rPr>
          <w:bCs/>
        </w:rPr>
        <w:t xml:space="preserve">, </w:t>
      </w:r>
    </w:p>
    <w:p w14:paraId="5EB73DA4" w14:textId="77777777" w:rsidR="00DA0AA8" w:rsidRPr="00DA0AA8" w:rsidRDefault="00EA2E00" w:rsidP="00DA0AA8">
      <w:pPr>
        <w:pStyle w:val="Liststycke"/>
        <w:numPr>
          <w:ilvl w:val="0"/>
          <w:numId w:val="20"/>
        </w:numPr>
        <w:rPr>
          <w:bCs/>
        </w:rPr>
      </w:pPr>
      <w:r w:rsidRPr="00DA0AA8">
        <w:rPr>
          <w:bCs/>
        </w:rPr>
        <w:t>Värmepumparna slog igenom tack vare en s</w:t>
      </w:r>
      <w:r w:rsidR="00D07460" w:rsidRPr="00DA0AA8">
        <w:rPr>
          <w:bCs/>
        </w:rPr>
        <w:t xml:space="preserve">tatlig teknikupphandling </w:t>
      </w:r>
    </w:p>
    <w:p w14:paraId="4805FCEC" w14:textId="77777777" w:rsidR="00DA0AA8" w:rsidRPr="00DA0AA8" w:rsidRDefault="00EA2E00" w:rsidP="00DA0AA8">
      <w:pPr>
        <w:pStyle w:val="Liststycke"/>
        <w:numPr>
          <w:ilvl w:val="0"/>
          <w:numId w:val="20"/>
        </w:numPr>
        <w:rPr>
          <w:bCs/>
        </w:rPr>
      </w:pPr>
      <w:r w:rsidRPr="00DA0AA8">
        <w:rPr>
          <w:bCs/>
        </w:rPr>
        <w:t>A</w:t>
      </w:r>
      <w:r w:rsidR="00D07460" w:rsidRPr="00DA0AA8">
        <w:rPr>
          <w:bCs/>
        </w:rPr>
        <w:t>nvändning</w:t>
      </w:r>
      <w:r w:rsidRPr="00DA0AA8">
        <w:rPr>
          <w:bCs/>
        </w:rPr>
        <w:t>en</w:t>
      </w:r>
      <w:r w:rsidR="00D07460" w:rsidRPr="00DA0AA8">
        <w:rPr>
          <w:bCs/>
        </w:rPr>
        <w:t xml:space="preserve"> av biobränsle i industrin</w:t>
      </w:r>
      <w:r w:rsidRPr="00DA0AA8">
        <w:rPr>
          <w:bCs/>
        </w:rPr>
        <w:t xml:space="preserve"> har ökat</w:t>
      </w:r>
    </w:p>
    <w:p w14:paraId="0BF25474" w14:textId="77777777" w:rsidR="00DA0AA8" w:rsidRDefault="0025793D" w:rsidP="00DA0AA8">
      <w:pPr>
        <w:pStyle w:val="Liststycke"/>
        <w:numPr>
          <w:ilvl w:val="0"/>
          <w:numId w:val="20"/>
        </w:numPr>
        <w:rPr>
          <w:bCs/>
        </w:rPr>
      </w:pPr>
      <w:r w:rsidRPr="00DA0AA8">
        <w:rPr>
          <w:bCs/>
        </w:rPr>
        <w:t xml:space="preserve">Fordonen har blivit mer energieffektiva </w:t>
      </w:r>
      <w:r w:rsidR="00D07460" w:rsidRPr="00DA0AA8">
        <w:rPr>
          <w:bCs/>
        </w:rPr>
        <w:t xml:space="preserve">och </w:t>
      </w:r>
      <w:r w:rsidRPr="00DA0AA8">
        <w:rPr>
          <w:bCs/>
        </w:rPr>
        <w:t>i framför allt den tyngre trafiken har</w:t>
      </w:r>
      <w:r w:rsidR="00D07460" w:rsidRPr="00DA0AA8">
        <w:rPr>
          <w:bCs/>
        </w:rPr>
        <w:t xml:space="preserve"> biodrivmedel</w:t>
      </w:r>
      <w:r w:rsidRPr="00DA0AA8">
        <w:rPr>
          <w:bCs/>
        </w:rPr>
        <w:t xml:space="preserve"> börjat ersätta fossila</w:t>
      </w:r>
      <w:r w:rsidR="00D07460" w:rsidRPr="00DA0AA8">
        <w:rPr>
          <w:bCs/>
        </w:rPr>
        <w:t xml:space="preserve">. </w:t>
      </w:r>
    </w:p>
    <w:p w14:paraId="2292D14B" w14:textId="7E07FEE6" w:rsidR="00DA0AA8" w:rsidRDefault="00DA0AA8" w:rsidP="00DA0AA8">
      <w:pPr>
        <w:rPr>
          <w:bCs/>
        </w:rPr>
      </w:pPr>
      <w:r>
        <w:rPr>
          <w:b/>
        </w:rPr>
        <w:t>Hållbarhetsmålen</w:t>
      </w:r>
      <w:r w:rsidR="008763BA" w:rsidRPr="00DA0AA8">
        <w:rPr>
          <w:bCs/>
        </w:rPr>
        <w:t xml:space="preserve"> </w:t>
      </w:r>
    </w:p>
    <w:p w14:paraId="13CAB046" w14:textId="40645E8A" w:rsidR="00431F74" w:rsidRDefault="00431F74" w:rsidP="00DA0AA8">
      <w:pPr>
        <w:rPr>
          <w:bCs/>
        </w:rPr>
      </w:pPr>
      <w:r>
        <w:rPr>
          <w:bCs/>
          <w:noProof/>
        </w:rPr>
        <w:drawing>
          <wp:inline distT="0" distB="0" distL="0" distR="0" wp14:anchorId="658BA6DA" wp14:editId="253F99A9">
            <wp:extent cx="2221200" cy="1249200"/>
            <wp:effectExtent l="0" t="0" r="8255" b="825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2A073D85" w14:textId="02955D5A" w:rsidR="00CF72B7" w:rsidRDefault="008763BA" w:rsidP="00DA0AA8">
      <w:pPr>
        <w:rPr>
          <w:bCs/>
        </w:rPr>
      </w:pPr>
      <w:r w:rsidRPr="00DA0AA8">
        <w:rPr>
          <w:bCs/>
        </w:rPr>
        <w:t>Klimatet är inte den enda utmaningen samhället står inför. Kampen mot klimatförändringarna måste ske i samklang med de andra hållbarhetsmålen, både de sociala och de som gäller miljön. Så måste ekosystemens välbefinnande tas i beaktande när mineraler ska brytas till batteritillverkning eller biomassa utnyttjas för att ersätta fossila bränslen.</w:t>
      </w:r>
      <w:r w:rsidR="005B492E">
        <w:rPr>
          <w:bCs/>
        </w:rPr>
        <w:t xml:space="preserve">  </w:t>
      </w:r>
    </w:p>
    <w:p w14:paraId="614BED8F" w14:textId="2DBC409B" w:rsidR="008763BA" w:rsidRPr="00DA0AA8" w:rsidRDefault="008763BA" w:rsidP="00DA0AA8">
      <w:pPr>
        <w:rPr>
          <w:bCs/>
        </w:rPr>
      </w:pPr>
      <w:r w:rsidRPr="00DA0AA8">
        <w:rPr>
          <w:bCs/>
        </w:rPr>
        <w:t>Men lika viktigt är att se synergieffekter som finns mellan målen. Dels påverkar klimatförändringar i sig biologisk mångfald, kan leda till hungersnöd, försura haven etc. Dels kan minskad användning av fossila bränslen till exempel bidra till bättre hälsa och, genom att energitillgångarna sprids till fler, till fredligare samhällen.</w:t>
      </w:r>
    </w:p>
    <w:p w14:paraId="65922D06" w14:textId="43F5B7E8" w:rsidR="008763BA" w:rsidRDefault="00DA0AA8" w:rsidP="00DA0AA8">
      <w:pPr>
        <w:rPr>
          <w:bCs/>
        </w:rPr>
      </w:pPr>
      <w:r>
        <w:rPr>
          <w:bCs/>
        </w:rPr>
        <w:t xml:space="preserve">Läs mer: </w:t>
      </w:r>
      <w:hyperlink r:id="rId36" w:history="1">
        <w:r w:rsidR="008763BA" w:rsidRPr="00DA0AA8">
          <w:rPr>
            <w:rStyle w:val="Hyperlnk"/>
            <w:bCs/>
          </w:rPr>
          <w:t>Globala målen för hållbar utveckling</w:t>
        </w:r>
      </w:hyperlink>
    </w:p>
    <w:p w14:paraId="4811B254" w14:textId="710EFBC2" w:rsidR="00DA0AA8" w:rsidRDefault="00DA0AA8" w:rsidP="00DA0AA8">
      <w:pPr>
        <w:rPr>
          <w:rStyle w:val="Hyperlnk"/>
          <w:bCs/>
        </w:rPr>
      </w:pPr>
      <w:r>
        <w:rPr>
          <w:bCs/>
        </w:rPr>
        <w:t xml:space="preserve">Läs mer: </w:t>
      </w:r>
      <w:hyperlink r:id="rId37" w:history="1">
        <w:r w:rsidR="00AD5E50" w:rsidRPr="00DA0AA8">
          <w:rPr>
            <w:rStyle w:val="Hyperlnk"/>
            <w:bCs/>
          </w:rPr>
          <w:t>Sveriges miljömål</w:t>
        </w:r>
      </w:hyperlink>
    </w:p>
    <w:p w14:paraId="66DD2EB8" w14:textId="77777777" w:rsidR="002600BF" w:rsidRDefault="002600BF" w:rsidP="00DA0AA8"/>
    <w:p w14:paraId="7B762E7B" w14:textId="5FD78881" w:rsidR="00DA0AA8" w:rsidRPr="000C056A" w:rsidRDefault="004224F5" w:rsidP="00DA0AA8">
      <w:pPr>
        <w:rPr>
          <w:sz w:val="36"/>
          <w:szCs w:val="36"/>
        </w:rPr>
      </w:pPr>
      <w:r>
        <w:rPr>
          <w:sz w:val="36"/>
          <w:szCs w:val="36"/>
        </w:rPr>
        <w:t>2.</w:t>
      </w:r>
      <w:r w:rsidR="00DA0AA8" w:rsidRPr="000C056A">
        <w:rPr>
          <w:sz w:val="36"/>
          <w:szCs w:val="36"/>
        </w:rPr>
        <w:t xml:space="preserve"> Tra</w:t>
      </w:r>
      <w:r w:rsidR="000C056A">
        <w:rPr>
          <w:sz w:val="36"/>
          <w:szCs w:val="36"/>
        </w:rPr>
        <w:t>nsporterna</w:t>
      </w:r>
      <w:r w:rsidR="00DA0AA8" w:rsidRPr="000C056A">
        <w:rPr>
          <w:sz w:val="36"/>
          <w:szCs w:val="36"/>
        </w:rPr>
        <w:t xml:space="preserve"> är på väg</w:t>
      </w:r>
    </w:p>
    <w:p w14:paraId="4E82BBC2" w14:textId="08572829" w:rsidR="00431F74" w:rsidRPr="00431F74" w:rsidRDefault="000C056A" w:rsidP="00DA0AA8">
      <w:pPr>
        <w:rPr>
          <w:b/>
          <w:bCs/>
        </w:rPr>
      </w:pPr>
      <w:r>
        <w:rPr>
          <w:b/>
          <w:bCs/>
          <w:noProof/>
        </w:rPr>
        <w:drawing>
          <wp:inline distT="0" distB="0" distL="0" distR="0" wp14:anchorId="12AC5968" wp14:editId="74C6F803">
            <wp:extent cx="2221200" cy="1249200"/>
            <wp:effectExtent l="0" t="0" r="8255" b="825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anporterna%2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63AFE435" w14:textId="7CE9F54A" w:rsidR="00DA0AA8" w:rsidRDefault="00DA0AA8" w:rsidP="00DA0AA8">
      <w:pPr>
        <w:rPr>
          <w:b/>
        </w:rPr>
      </w:pPr>
      <w:r>
        <w:rPr>
          <w:b/>
        </w:rPr>
        <w:lastRenderedPageBreak/>
        <w:t>Tr</w:t>
      </w:r>
      <w:r w:rsidR="00EC0DF9">
        <w:rPr>
          <w:b/>
        </w:rPr>
        <w:t xml:space="preserve">ansporterna </w:t>
      </w:r>
      <w:r>
        <w:rPr>
          <w:b/>
        </w:rPr>
        <w:t>är på väg</w:t>
      </w:r>
    </w:p>
    <w:p w14:paraId="6B43B09A" w14:textId="38F1A44C" w:rsidR="002E6969" w:rsidRDefault="000C056A" w:rsidP="00DA0AA8">
      <w:pPr>
        <w:rPr>
          <w:b/>
        </w:rPr>
      </w:pPr>
      <w:r>
        <w:rPr>
          <w:b/>
          <w:noProof/>
        </w:rPr>
        <w:drawing>
          <wp:inline distT="0" distB="0" distL="0" distR="0" wp14:anchorId="2938B820" wp14:editId="53328879">
            <wp:extent cx="2221200" cy="1249200"/>
            <wp:effectExtent l="0" t="0" r="8255" b="8255"/>
            <wp:docPr id="40" name="Bildobjekt 40" descr="En bild som visar busshållplat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anporterna%20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2E6969">
        <w:rPr>
          <w:b/>
        </w:rPr>
        <w:br/>
      </w:r>
      <w:r w:rsidR="002E6969" w:rsidRPr="002E6969">
        <w:rPr>
          <w:bCs/>
          <w:i/>
          <w:iCs/>
        </w:rPr>
        <w:t>Bildinstruktion: Grafik startar aut</w:t>
      </w:r>
      <w:r w:rsidR="002E6969">
        <w:rPr>
          <w:bCs/>
          <w:i/>
          <w:iCs/>
        </w:rPr>
        <w:t>o</w:t>
      </w:r>
      <w:r w:rsidR="002E6969" w:rsidRPr="002E6969">
        <w:rPr>
          <w:bCs/>
          <w:i/>
          <w:iCs/>
        </w:rPr>
        <w:t>matiskt</w:t>
      </w:r>
    </w:p>
    <w:p w14:paraId="431EB68D" w14:textId="77777777" w:rsidR="00DA0AA8" w:rsidRDefault="00D4013A" w:rsidP="00DA0AA8">
      <w:bookmarkStart w:id="0" w:name="_Hlk41554669"/>
      <w:r w:rsidRPr="00360CD3">
        <w:t>Inrikes transporter står för en tredjedel av de totala växthusgasutsläppen i Sverige.</w:t>
      </w:r>
      <w:r>
        <w:t xml:space="preserve"> </w:t>
      </w:r>
      <w:r w:rsidR="00D00AB7">
        <w:t>Och av dem kommer cirka 90 procent från vägtransporter.</w:t>
      </w:r>
    </w:p>
    <w:p w14:paraId="0FA79164" w14:textId="237E6613" w:rsidR="00360CD3" w:rsidRPr="00DA0AA8" w:rsidRDefault="00D00AB7" w:rsidP="00DA0AA8">
      <w:pPr>
        <w:rPr>
          <w:b/>
          <w:bCs/>
          <w:i/>
          <w:iCs/>
        </w:rPr>
      </w:pPr>
      <w:r w:rsidRPr="00DA0AA8">
        <w:t>Läs mer:</w:t>
      </w:r>
      <w:r>
        <w:t xml:space="preserve"> </w:t>
      </w:r>
      <w:hyperlink r:id="rId40" w:history="1">
        <w:r w:rsidR="00DA0AA8" w:rsidRPr="00DA0AA8">
          <w:rPr>
            <w:rStyle w:val="Hyperlnk"/>
          </w:rPr>
          <w:t>Naturvårdsverket: Växthusgasutsläpp från inrikes transporter – statistik</w:t>
        </w:r>
        <w:r w:rsidRPr="00DA0AA8">
          <w:rPr>
            <w:rStyle w:val="Hyperlnk"/>
          </w:rPr>
          <w:t xml:space="preserve"> </w:t>
        </w:r>
      </w:hyperlink>
      <w:r>
        <w:t xml:space="preserve"> </w:t>
      </w:r>
    </w:p>
    <w:p w14:paraId="2A34D83A" w14:textId="3951FAFB" w:rsidR="00BD4D80" w:rsidRDefault="008C0EF9" w:rsidP="00BD4D80">
      <w:pPr>
        <w:rPr>
          <w:b/>
        </w:rPr>
      </w:pPr>
      <w:r w:rsidRPr="007E45A8">
        <w:rPr>
          <w:b/>
        </w:rPr>
        <w:t>Tre strategier för transporterna</w:t>
      </w:r>
    </w:p>
    <w:p w14:paraId="191635D8" w14:textId="6FA3B763" w:rsidR="002E6969" w:rsidRDefault="002E6969" w:rsidP="00BD4D80">
      <w:pPr>
        <w:rPr>
          <w:b/>
        </w:rPr>
      </w:pPr>
      <w:r>
        <w:rPr>
          <w:b/>
          <w:noProof/>
        </w:rPr>
        <w:drawing>
          <wp:inline distT="0" distB="0" distL="0" distR="0" wp14:anchorId="164640E4" wp14:editId="1C91ED0C">
            <wp:extent cx="2209800" cy="1243043"/>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3955" cy="1262255"/>
                    </a:xfrm>
                    <a:prstGeom prst="rect">
                      <a:avLst/>
                    </a:prstGeom>
                  </pic:spPr>
                </pic:pic>
              </a:graphicData>
            </a:graphic>
          </wp:inline>
        </w:drawing>
      </w:r>
      <w:r w:rsidR="002347E0">
        <w:rPr>
          <w:b/>
        </w:rPr>
        <w:br/>
      </w:r>
      <w:r w:rsidR="002347E0" w:rsidRPr="002347E0">
        <w:rPr>
          <w:bCs/>
          <w:i/>
          <w:iCs/>
        </w:rPr>
        <w:t>Bildinstruktion: Tryck för bilder</w:t>
      </w:r>
    </w:p>
    <w:p w14:paraId="4E121058" w14:textId="638F5DF4" w:rsidR="00BD4D80" w:rsidRDefault="00990A1E" w:rsidP="00BD4D80">
      <w:pPr>
        <w:pStyle w:val="Liststycke"/>
        <w:numPr>
          <w:ilvl w:val="0"/>
          <w:numId w:val="22"/>
        </w:numPr>
      </w:pPr>
      <w:r>
        <w:t>Hållbara b</w:t>
      </w:r>
      <w:r w:rsidR="00135FE4">
        <w:t>iodrivmedel</w:t>
      </w:r>
      <w:r w:rsidR="008C0EF9">
        <w:t xml:space="preserve"> (etanol, biodiesel, biogas)</w:t>
      </w:r>
      <w:r w:rsidR="00135FE4">
        <w:t xml:space="preserve"> –</w:t>
      </w:r>
      <w:r w:rsidR="008C0EF9">
        <w:t xml:space="preserve"> </w:t>
      </w:r>
      <w:r w:rsidR="008C0EF9" w:rsidRPr="00CC0C70">
        <w:t>R</w:t>
      </w:r>
      <w:r w:rsidR="00135FE4" w:rsidRPr="00CC0C70">
        <w:t xml:space="preserve">eduktionsplikten </w:t>
      </w:r>
      <w:r w:rsidR="008C0EF9" w:rsidRPr="00CC0C70">
        <w:t>(</w:t>
      </w:r>
      <w:r w:rsidR="00135FE4" w:rsidRPr="00CC0C70">
        <w:t>bränslebytet</w:t>
      </w:r>
      <w:r w:rsidR="008C0EF9" w:rsidRPr="0025793D">
        <w:t>)</w:t>
      </w:r>
      <w:r w:rsidR="008C0EF9">
        <w:t xml:space="preserve"> </w:t>
      </w:r>
      <w:r w:rsidR="00135FE4">
        <w:t xml:space="preserve">innebär att förnybart bränsle blandas in i allt drivmedel utefter en förutbestämd kvot som baseras på klimatnytta. </w:t>
      </w:r>
      <w:r w:rsidR="0025793D">
        <w:t>Reduktionsnivåerna låg 2019 på 20</w:t>
      </w:r>
      <w:r>
        <w:t xml:space="preserve"> procent</w:t>
      </w:r>
      <w:r w:rsidR="0025793D">
        <w:t xml:space="preserve"> för diesel och 2,6</w:t>
      </w:r>
      <w:r>
        <w:t xml:space="preserve"> procent</w:t>
      </w:r>
      <w:r w:rsidR="0025793D">
        <w:t xml:space="preserve"> för bensin och</w:t>
      </w:r>
      <w:r w:rsidR="00135FE4">
        <w:t xml:space="preserve"> </w:t>
      </w:r>
      <w:r w:rsidR="00CC0C70">
        <w:t>kommer att</w:t>
      </w:r>
      <w:r w:rsidR="00135FE4">
        <w:t xml:space="preserve"> skruvas upp </w:t>
      </w:r>
      <w:r w:rsidR="00CC0C70">
        <w:t>gradvis</w:t>
      </w:r>
      <w:r w:rsidR="00135FE4">
        <w:t xml:space="preserve">. </w:t>
      </w:r>
      <w:r w:rsidR="008C0EF9">
        <w:t>Nu byggs och planeras allt fler</w:t>
      </w:r>
      <w:r w:rsidR="00A10C63">
        <w:t xml:space="preserve"> bioraffinaderier som kommer tillverka biodrivmedel från rester från skogsbruk, massatillverkning och jordbruk.</w:t>
      </w:r>
      <w:r w:rsidR="008C0EF9">
        <w:br/>
      </w:r>
    </w:p>
    <w:p w14:paraId="0518AEF1" w14:textId="143DEC01" w:rsidR="00BD4D80" w:rsidRDefault="00990A1E" w:rsidP="00BD4D80">
      <w:pPr>
        <w:pStyle w:val="Liststycke"/>
        <w:numPr>
          <w:ilvl w:val="0"/>
          <w:numId w:val="22"/>
        </w:numPr>
      </w:pPr>
      <w:r>
        <w:t>Hållbar e</w:t>
      </w:r>
      <w:r w:rsidR="00A10C63">
        <w:t>lektrifiering –</w:t>
      </w:r>
      <w:r>
        <w:t xml:space="preserve"> F</w:t>
      </w:r>
      <w:r w:rsidR="00E07E51">
        <w:t xml:space="preserve">ordonstillverkarnas branschförening, Bil Sweden, </w:t>
      </w:r>
      <w:r>
        <w:t xml:space="preserve">har som mål att </w:t>
      </w:r>
      <w:r w:rsidR="00E07E51">
        <w:t xml:space="preserve">laddbara fordon </w:t>
      </w:r>
      <w:r>
        <w:t xml:space="preserve">ska </w:t>
      </w:r>
      <w:r w:rsidR="00E07E51">
        <w:t>stå för</w:t>
      </w:r>
      <w:r>
        <w:t xml:space="preserve"> minst</w:t>
      </w:r>
      <w:r w:rsidR="00E07E51">
        <w:t xml:space="preserve"> 80</w:t>
      </w:r>
      <w:r>
        <w:t xml:space="preserve"> procent</w:t>
      </w:r>
      <w:r w:rsidR="00E07E51">
        <w:t xml:space="preserve"> </w:t>
      </w:r>
      <w:r>
        <w:t xml:space="preserve">av </w:t>
      </w:r>
      <w:r w:rsidR="00E07E51">
        <w:t>nybilsförsäljningen 2030. På personbilssidan presenterar nu i princip alla stora tillverkare nya elbilar.</w:t>
      </w:r>
      <w:r w:rsidR="005E634D">
        <w:t xml:space="preserve"> Batterierna blir </w:t>
      </w:r>
      <w:r w:rsidR="00E07E51">
        <w:t xml:space="preserve">också </w:t>
      </w:r>
      <w:r w:rsidR="005E634D">
        <w:t xml:space="preserve">billigare och </w:t>
      </w:r>
      <w:r>
        <w:t xml:space="preserve">i Skellefteå </w:t>
      </w:r>
      <w:r w:rsidR="005E634D">
        <w:t>byggs Europas största batterifabrik</w:t>
      </w:r>
      <w:r>
        <w:t xml:space="preserve"> med fokus på att förbättra återvinningen av batterierna</w:t>
      </w:r>
      <w:r w:rsidR="005E634D">
        <w:t>.</w:t>
      </w:r>
      <w:r w:rsidR="008C0EF9">
        <w:t xml:space="preserve"> </w:t>
      </w:r>
      <w:r w:rsidR="00E07E51">
        <w:t xml:space="preserve">Från politiskt håll stimuleras utvecklingen av </w:t>
      </w:r>
      <w:r w:rsidR="008C0EF9" w:rsidRPr="00CC0C70">
        <w:t>Bonus-malus system</w:t>
      </w:r>
      <w:r w:rsidR="00E07E51" w:rsidRPr="00BD4D80">
        <w:rPr>
          <w:rStyle w:val="Hyperlnk"/>
          <w:color w:val="auto"/>
          <w:u w:val="none"/>
        </w:rPr>
        <w:t>et</w:t>
      </w:r>
      <w:r w:rsidR="008C0EF9">
        <w:t xml:space="preserve"> </w:t>
      </w:r>
      <w:r w:rsidR="00E07E51">
        <w:t>som ger en bonus till bilarna med lägst utsläpp och en malus-skatt till de som släpper ut mest.</w:t>
      </w:r>
    </w:p>
    <w:p w14:paraId="6489958B" w14:textId="77777777" w:rsidR="00BD4D80" w:rsidRDefault="00BD4D80" w:rsidP="00BD4D80">
      <w:pPr>
        <w:pStyle w:val="Liststycke"/>
      </w:pPr>
    </w:p>
    <w:p w14:paraId="4362C654" w14:textId="36195683" w:rsidR="00BA24A1" w:rsidRPr="00BD4D80" w:rsidRDefault="007E45A8" w:rsidP="00BD4D80">
      <w:pPr>
        <w:pStyle w:val="Liststycke"/>
        <w:numPr>
          <w:ilvl w:val="0"/>
          <w:numId w:val="22"/>
        </w:numPr>
      </w:pPr>
      <w:r>
        <w:t>Transporteffektivare samhälle</w:t>
      </w:r>
      <w:r w:rsidR="005E634D">
        <w:t xml:space="preserve"> – framför allt i städerna finns </w:t>
      </w:r>
      <w:r>
        <w:t xml:space="preserve">det </w:t>
      </w:r>
      <w:r w:rsidR="005E634D">
        <w:t xml:space="preserve">mycket att vinna på minskad trafik och mycket kan lösas med bättre kollektivtrafik, mer cykel och gång, </w:t>
      </w:r>
      <w:r w:rsidR="00CC0C70">
        <w:lastRenderedPageBreak/>
        <w:t xml:space="preserve">och </w:t>
      </w:r>
      <w:r w:rsidR="005E634D">
        <w:t>smartare stadsplanering.</w:t>
      </w:r>
      <w:r w:rsidR="00BA24A1" w:rsidRPr="00BD4D80">
        <w:rPr>
          <w:b/>
        </w:rPr>
        <w:t xml:space="preserve"> </w:t>
      </w:r>
      <w:r w:rsidR="00E07E51" w:rsidRPr="00BD4D80">
        <w:rPr>
          <w:bCs/>
        </w:rPr>
        <w:t>Det handlar också om att optimera och effektivisera godstransporter och även utnyttja tåg och sjöfart på ett bättre sätt.</w:t>
      </w:r>
    </w:p>
    <w:p w14:paraId="3BFAFA60" w14:textId="4151082B" w:rsidR="00CC0C70" w:rsidRDefault="00CC0C70" w:rsidP="00CC0C70">
      <w:pPr>
        <w:pStyle w:val="Liststycke"/>
        <w:rPr>
          <w:bCs/>
        </w:rPr>
      </w:pPr>
    </w:p>
    <w:p w14:paraId="397E9684" w14:textId="77777777" w:rsidR="00BD4D80" w:rsidRDefault="00CC0C70" w:rsidP="00BD4D80">
      <w:pPr>
        <w:rPr>
          <w:bCs/>
        </w:rPr>
      </w:pPr>
      <w:r w:rsidRPr="00BD4D80">
        <w:rPr>
          <w:bCs/>
        </w:rPr>
        <w:t xml:space="preserve">Läs mer: </w:t>
      </w:r>
      <w:hyperlink r:id="rId42" w:history="1">
        <w:r w:rsidR="00BD4D80" w:rsidRPr="00BD4D80">
          <w:rPr>
            <w:rStyle w:val="Hyperlnk"/>
            <w:bCs/>
          </w:rPr>
          <w:t>Energimyndigheten - Reduktionsplikten</w:t>
        </w:r>
      </w:hyperlink>
    </w:p>
    <w:p w14:paraId="5CB33375" w14:textId="415F685B" w:rsidR="00CC0C70" w:rsidRPr="00BD4D80" w:rsidRDefault="00BD4D80" w:rsidP="00BD4D80">
      <w:pPr>
        <w:rPr>
          <w:bCs/>
        </w:rPr>
      </w:pPr>
      <w:r>
        <w:rPr>
          <w:bCs/>
        </w:rPr>
        <w:t xml:space="preserve">Läs mer: </w:t>
      </w:r>
      <w:hyperlink r:id="rId43" w:history="1">
        <w:r w:rsidRPr="00BD4D80">
          <w:rPr>
            <w:rStyle w:val="Hyperlnk"/>
            <w:bCs/>
          </w:rPr>
          <w:t>Transportstyrelsen – Bonus-Malus</w:t>
        </w:r>
      </w:hyperlink>
      <w:r w:rsidR="00CC0C70" w:rsidRPr="00BD4D80">
        <w:rPr>
          <w:bCs/>
        </w:rPr>
        <w:br/>
      </w:r>
    </w:p>
    <w:p w14:paraId="61A0D9B8" w14:textId="77777777" w:rsidR="002347E0" w:rsidRDefault="00BA24A1" w:rsidP="00BD4D80">
      <w:pPr>
        <w:rPr>
          <w:b/>
        </w:rPr>
      </w:pPr>
      <w:r w:rsidRPr="00BD4D80">
        <w:rPr>
          <w:b/>
        </w:rPr>
        <w:t>Transportmålet är möjligt att nå</w:t>
      </w:r>
    </w:p>
    <w:p w14:paraId="68437E25" w14:textId="5F4AA94B" w:rsidR="00D905CD" w:rsidRDefault="000C056A" w:rsidP="00BD4D80">
      <w:r>
        <w:rPr>
          <w:noProof/>
        </w:rPr>
        <w:drawing>
          <wp:inline distT="0" distB="0" distL="0" distR="0" wp14:anchorId="4E4D84DA" wp14:editId="7466425A">
            <wp:extent cx="2221200" cy="1249200"/>
            <wp:effectExtent l="0" t="0" r="8255" b="8255"/>
            <wp:docPr id="41" name="Bildobjekt 41"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nporterna%202.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BA24A1">
        <w:t xml:space="preserve"> </w:t>
      </w:r>
      <w:r w:rsidR="002A7998">
        <w:br/>
      </w:r>
      <w:r w:rsidR="002A7998" w:rsidRPr="002A7998">
        <w:rPr>
          <w:i/>
          <w:iCs/>
        </w:rPr>
        <w:t>Bildinstruktion: Tryck för staplar</w:t>
      </w:r>
    </w:p>
    <w:p w14:paraId="49BA0A7D" w14:textId="1522848B" w:rsidR="000D3DDB" w:rsidRDefault="000D3DDB" w:rsidP="00BD4D80">
      <w:r>
        <w:t xml:space="preserve">Fossilfritt Sverige har gjort en kartläggning </w:t>
      </w:r>
      <w:r w:rsidR="00CC0C70">
        <w:t>över</w:t>
      </w:r>
      <w:r>
        <w:t xml:space="preserve"> förutsättningarna för att nå målet för transporterna om att minska utsläppen med 70 procent till 2030 (jmf 2010). </w:t>
      </w:r>
    </w:p>
    <w:p w14:paraId="5B34B606" w14:textId="7CBE0D3B" w:rsidR="00D905CD" w:rsidRDefault="000D3DDB" w:rsidP="00D905CD">
      <w:pPr>
        <w:pStyle w:val="Liststycke"/>
        <w:numPr>
          <w:ilvl w:val="0"/>
          <w:numId w:val="23"/>
        </w:numPr>
      </w:pPr>
      <w:r>
        <w:t xml:space="preserve">Utsläppen från transporterna har redan minskat med </w:t>
      </w:r>
      <w:r w:rsidR="00990A1E">
        <w:t>20</w:t>
      </w:r>
      <w:r>
        <w:t xml:space="preserve"> procent </w:t>
      </w:r>
      <w:r w:rsidR="00990A1E">
        <w:t xml:space="preserve">sedan 2010 </w:t>
      </w:r>
      <w:r w:rsidR="002A7998">
        <w:t>(</w:t>
      </w:r>
      <w:r w:rsidR="00990A1E">
        <w:t>siffran för 2018 har reviderats sedan</w:t>
      </w:r>
      <w:r w:rsidR="002A7998">
        <w:t xml:space="preserve"> uträkningen gjordes) </w:t>
      </w:r>
      <w:r>
        <w:t xml:space="preserve">till stor del beroende </w:t>
      </w:r>
      <w:r w:rsidR="00990A1E">
        <w:t>på</w:t>
      </w:r>
      <w:r>
        <w:t xml:space="preserve"> effektivare motorer och ökad användning av biodrivmedel.</w:t>
      </w:r>
    </w:p>
    <w:p w14:paraId="610F2362" w14:textId="220E89F8" w:rsidR="00D905CD" w:rsidRDefault="00C548B4" w:rsidP="00D905CD">
      <w:pPr>
        <w:pStyle w:val="Liststycke"/>
        <w:numPr>
          <w:ilvl w:val="0"/>
          <w:numId w:val="23"/>
        </w:numPr>
      </w:pPr>
      <w:r>
        <w:t>Sverige importerar idag biodrivmedel men till 2030 planeras storskalig inhemsk</w:t>
      </w:r>
      <w:r w:rsidR="00CC0C70">
        <w:t xml:space="preserve"> </w:t>
      </w:r>
      <w:r>
        <w:t>produktion som skulle kunna bidra till att minska utsläppen med 3</w:t>
      </w:r>
      <w:r w:rsidR="002A7998">
        <w:t>2</w:t>
      </w:r>
      <w:r>
        <w:t xml:space="preserve"> procent.</w:t>
      </w:r>
    </w:p>
    <w:p w14:paraId="0F8912C5" w14:textId="535E277D" w:rsidR="00D905CD" w:rsidRDefault="00C548B4" w:rsidP="00D905CD">
      <w:pPr>
        <w:pStyle w:val="Liststycke"/>
        <w:numPr>
          <w:ilvl w:val="0"/>
          <w:numId w:val="23"/>
        </w:numPr>
      </w:pPr>
      <w:r>
        <w:t xml:space="preserve">Om nybilsförsäljningen av elbilar ökar enligt prognoserna och </w:t>
      </w:r>
      <w:r w:rsidR="00CC0C70">
        <w:t>ligger på 80-100</w:t>
      </w:r>
      <w:r w:rsidR="004224F5">
        <w:t xml:space="preserve"> procent</w:t>
      </w:r>
      <w:r>
        <w:t xml:space="preserve"> år 2030 kommer det motsvara en utsläppsminskning på 15 procent.</w:t>
      </w:r>
    </w:p>
    <w:p w14:paraId="7D40F861" w14:textId="47B60F41" w:rsidR="00C548B4" w:rsidRDefault="00C548B4" w:rsidP="00D905CD">
      <w:pPr>
        <w:pStyle w:val="Liststycke"/>
        <w:numPr>
          <w:ilvl w:val="0"/>
          <w:numId w:val="23"/>
        </w:numPr>
      </w:pPr>
      <w:r>
        <w:t xml:space="preserve">Då återstår 5 procents minskning som ska åstadkommas genom effektivare transportarbete. Hittills har effektiviseringar till stor del ätits </w:t>
      </w:r>
      <w:r w:rsidR="00CC0C70">
        <w:t xml:space="preserve">upp </w:t>
      </w:r>
      <w:r>
        <w:t xml:space="preserve">av ökning av </w:t>
      </w:r>
      <w:r w:rsidR="004224F5">
        <w:t xml:space="preserve">det totala </w:t>
      </w:r>
      <w:r>
        <w:t xml:space="preserve">transportarbetet och de senaste årens ökade internethandel innebär att utmaningen växer. </w:t>
      </w:r>
      <w:r w:rsidR="009C3A8B">
        <w:t xml:space="preserve">Här finns dock en potential där också digitaliseringen skulle kunna användas för att utveckla effektivare tjänster för både person och godstransport. </w:t>
      </w:r>
    </w:p>
    <w:bookmarkEnd w:id="0"/>
    <w:p w14:paraId="3993DFB9" w14:textId="77777777" w:rsidR="000D3DDB" w:rsidRDefault="000D3DDB" w:rsidP="000D3DDB">
      <w:pPr>
        <w:pStyle w:val="Liststycke"/>
      </w:pPr>
    </w:p>
    <w:p w14:paraId="39D1E9B1" w14:textId="77777777" w:rsidR="00DE7CE8" w:rsidRDefault="00DE7CE8" w:rsidP="008375CC">
      <w:pPr>
        <w:rPr>
          <w:bCs/>
          <w:sz w:val="36"/>
          <w:szCs w:val="36"/>
        </w:rPr>
      </w:pPr>
    </w:p>
    <w:p w14:paraId="50746453" w14:textId="77777777" w:rsidR="00DE7CE8" w:rsidRDefault="00DE7CE8" w:rsidP="008375CC">
      <w:pPr>
        <w:rPr>
          <w:bCs/>
          <w:sz w:val="36"/>
          <w:szCs w:val="36"/>
        </w:rPr>
      </w:pPr>
    </w:p>
    <w:p w14:paraId="67D00EBE" w14:textId="77777777" w:rsidR="00DE7CE8" w:rsidRDefault="00DE7CE8" w:rsidP="008375CC">
      <w:pPr>
        <w:rPr>
          <w:bCs/>
          <w:sz w:val="36"/>
          <w:szCs w:val="36"/>
        </w:rPr>
      </w:pPr>
    </w:p>
    <w:p w14:paraId="0EB92C77" w14:textId="0802A066" w:rsidR="002C5493" w:rsidRPr="00EC0DF9" w:rsidRDefault="004224F5" w:rsidP="008375CC">
      <w:pPr>
        <w:rPr>
          <w:bCs/>
          <w:sz w:val="36"/>
          <w:szCs w:val="36"/>
        </w:rPr>
      </w:pPr>
      <w:r>
        <w:rPr>
          <w:bCs/>
          <w:sz w:val="36"/>
          <w:szCs w:val="36"/>
        </w:rPr>
        <w:lastRenderedPageBreak/>
        <w:t>3.</w:t>
      </w:r>
      <w:r w:rsidR="002C5493" w:rsidRPr="00EC0DF9">
        <w:rPr>
          <w:bCs/>
          <w:sz w:val="36"/>
          <w:szCs w:val="36"/>
        </w:rPr>
        <w:t xml:space="preserve"> Industrin går mot noll för att gå plus</w:t>
      </w:r>
    </w:p>
    <w:p w14:paraId="6117CDA9" w14:textId="2439540B" w:rsidR="00BD7ECB" w:rsidRDefault="00BD7ECB" w:rsidP="008375CC">
      <w:pPr>
        <w:rPr>
          <w:b/>
        </w:rPr>
      </w:pPr>
      <w:r>
        <w:rPr>
          <w:b/>
          <w:bCs/>
          <w:noProof/>
          <w:sz w:val="24"/>
          <w:szCs w:val="24"/>
        </w:rPr>
        <w:drawing>
          <wp:inline distT="0" distB="0" distL="0" distR="0" wp14:anchorId="4659E976" wp14:editId="2418781A">
            <wp:extent cx="2221200" cy="1249200"/>
            <wp:effectExtent l="0" t="0" r="8255" b="8255"/>
            <wp:docPr id="17" name="Bildobjekt 17" descr="En bild som visar mat, tecken, enh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2533AD04" w14:textId="5710C974" w:rsidR="008375CC" w:rsidRDefault="007E45A8" w:rsidP="008375CC">
      <w:r w:rsidRPr="008375CC">
        <w:rPr>
          <w:b/>
        </w:rPr>
        <w:t>Industrin går mot noll för att gå plus</w:t>
      </w:r>
      <w:r>
        <w:t xml:space="preserve">  </w:t>
      </w:r>
    </w:p>
    <w:p w14:paraId="3A0D4E2B" w14:textId="7B9D6A8A" w:rsidR="00BD7ECB" w:rsidRDefault="00BD7ECB" w:rsidP="008375CC">
      <w:r>
        <w:rPr>
          <w:noProof/>
        </w:rPr>
        <w:drawing>
          <wp:inline distT="0" distB="0" distL="0" distR="0" wp14:anchorId="00956BF2" wp14:editId="6BED835D">
            <wp:extent cx="2221200" cy="1249200"/>
            <wp:effectExtent l="0" t="0" r="8255" b="825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967679">
        <w:br/>
      </w:r>
      <w:r w:rsidR="00967679" w:rsidRPr="00967679">
        <w:rPr>
          <w:i/>
          <w:iCs/>
        </w:rPr>
        <w:t>Bildinstruktion: Rörlig bakgrund</w:t>
      </w:r>
    </w:p>
    <w:p w14:paraId="6D74580C" w14:textId="4044A9D2" w:rsidR="00CA3B5D" w:rsidRDefault="00B063BE" w:rsidP="008375CC">
      <w:r>
        <w:t>När samhället ställer om är d</w:t>
      </w:r>
      <w:r w:rsidR="007E45A8">
        <w:t>et är inom industrin som de största förändringarna kommer att ske</w:t>
      </w:r>
      <w:r w:rsidR="00840E17">
        <w:t xml:space="preserve">. </w:t>
      </w:r>
      <w:r>
        <w:t xml:space="preserve">Men i Sverige kan vi se hur näringslivet inte bara är redo att ställa om utan </w:t>
      </w:r>
      <w:r w:rsidR="0003131E">
        <w:t>också ser konkurrensfördelarna med att leda utvecklingen.</w:t>
      </w:r>
    </w:p>
    <w:p w14:paraId="6F37A419" w14:textId="2A8A575A" w:rsidR="008375CC" w:rsidRDefault="00F732BB" w:rsidP="008375CC">
      <w:pPr>
        <w:rPr>
          <w:b/>
          <w:bCs/>
        </w:rPr>
      </w:pPr>
      <w:r w:rsidRPr="008375CC">
        <w:rPr>
          <w:b/>
          <w:bCs/>
        </w:rPr>
        <w:t>Företagen ser konkurrensfördelarna</w:t>
      </w:r>
    </w:p>
    <w:p w14:paraId="42CEA187" w14:textId="4B9B259C" w:rsidR="00BD7ECB" w:rsidRDefault="00BD7ECB" w:rsidP="008375CC">
      <w:pPr>
        <w:rPr>
          <w:b/>
          <w:bCs/>
        </w:rPr>
      </w:pPr>
      <w:r>
        <w:rPr>
          <w:b/>
          <w:bCs/>
          <w:noProof/>
        </w:rPr>
        <w:drawing>
          <wp:inline distT="0" distB="0" distL="0" distR="0" wp14:anchorId="19FEA6CB" wp14:editId="55FFEE4F">
            <wp:extent cx="2221200" cy="1249200"/>
            <wp:effectExtent l="0" t="0" r="8255" b="8255"/>
            <wp:docPr id="22" name="Bildobjekt 22"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50A65CB1" w14:textId="792DBDCF" w:rsidR="008375CC" w:rsidRDefault="00CA3B5D" w:rsidP="008375CC">
      <w:r>
        <w:t>I en</w:t>
      </w:r>
      <w:r w:rsidRPr="00BC59E5">
        <w:t xml:space="preserve"> intervjustudie</w:t>
      </w:r>
      <w:r>
        <w:t xml:space="preserve"> med näring</w:t>
      </w:r>
      <w:r w:rsidR="00BC59E5">
        <w:t>s</w:t>
      </w:r>
      <w:r>
        <w:t xml:space="preserve">livstoppar i de nordiska länderna lyfter de fram </w:t>
      </w:r>
      <w:r w:rsidR="00BC59E5">
        <w:t>vad som</w:t>
      </w:r>
      <w:r w:rsidR="0003131E">
        <w:t xml:space="preserve"> driver klimatarbetet: </w:t>
      </w:r>
      <w:r>
        <w:t xml:space="preserve"> </w:t>
      </w:r>
      <w:r w:rsidR="00DE7CE8">
        <w:br/>
      </w:r>
      <w:r>
        <w:t xml:space="preserve">1. Skapar nya affärsmöjligheter </w:t>
      </w:r>
      <w:r w:rsidR="00DE7CE8">
        <w:br/>
      </w:r>
      <w:r>
        <w:t>2</w:t>
      </w:r>
      <w:r w:rsidR="00BC59E5">
        <w:t>.</w:t>
      </w:r>
      <w:r>
        <w:t xml:space="preserve"> Hur Energi och materialeffektiviseringar kapar kostnader</w:t>
      </w:r>
      <w:r w:rsidR="00DE7CE8">
        <w:br/>
      </w:r>
      <w:r>
        <w:t>3. Ökad efterfrågan från kunder ger ökad försäljning</w:t>
      </w:r>
      <w:r w:rsidR="00DE7CE8">
        <w:br/>
      </w:r>
      <w:r>
        <w:t>4. Hjälper till att uppfylla kraven i offentliga upphandlingar.</w:t>
      </w:r>
    </w:p>
    <w:p w14:paraId="60A46404" w14:textId="6F384EC1" w:rsidR="00BC59E5" w:rsidRPr="008375CC" w:rsidRDefault="00BC59E5" w:rsidP="008375CC">
      <w:pPr>
        <w:rPr>
          <w:lang w:val="en-GB"/>
        </w:rPr>
      </w:pPr>
      <w:r w:rsidRPr="008375CC">
        <w:rPr>
          <w:lang w:val="en-GB"/>
        </w:rPr>
        <w:t xml:space="preserve">Läs mer: </w:t>
      </w:r>
      <w:hyperlink r:id="rId48" w:history="1">
        <w:r w:rsidR="008375CC" w:rsidRPr="008375CC">
          <w:rPr>
            <w:rStyle w:val="Hyperlnk"/>
            <w:lang w:val="en-GB"/>
          </w:rPr>
          <w:t xml:space="preserve">Rapport: </w:t>
        </w:r>
        <w:r w:rsidRPr="008375CC">
          <w:rPr>
            <w:rStyle w:val="Hyperlnk"/>
            <w:lang w:val="en-GB"/>
          </w:rPr>
          <w:t>Nordic businesses on climate transition, competitiveness and growth</w:t>
        </w:r>
      </w:hyperlink>
      <w:r w:rsidRPr="008375CC">
        <w:rPr>
          <w:lang w:val="en-GB"/>
        </w:rPr>
        <w:t xml:space="preserve"> </w:t>
      </w:r>
    </w:p>
    <w:p w14:paraId="6A40B962" w14:textId="77777777" w:rsidR="00DE7CE8" w:rsidRPr="00AF26C9" w:rsidRDefault="00DE7CE8" w:rsidP="008375CC">
      <w:pPr>
        <w:rPr>
          <w:b/>
          <w:lang w:val="en-GB"/>
        </w:rPr>
      </w:pPr>
    </w:p>
    <w:p w14:paraId="51007297" w14:textId="79E89247" w:rsidR="008375CC" w:rsidRDefault="00840E17" w:rsidP="008375CC">
      <w:r w:rsidRPr="008375CC">
        <w:rPr>
          <w:b/>
        </w:rPr>
        <w:lastRenderedPageBreak/>
        <w:t>Färdplaner för fossilfri konkurrenskraft</w:t>
      </w:r>
      <w:r>
        <w:t xml:space="preserve"> </w:t>
      </w:r>
    </w:p>
    <w:p w14:paraId="631D1208" w14:textId="41781182" w:rsidR="00BD7ECB" w:rsidRDefault="004224F5" w:rsidP="008375CC">
      <w:r>
        <w:rPr>
          <w:i/>
          <w:iCs/>
        </w:rPr>
        <w:t xml:space="preserve"> </w:t>
      </w:r>
      <w:r>
        <w:rPr>
          <w:noProof/>
        </w:rPr>
        <w:drawing>
          <wp:inline distT="0" distB="0" distL="0" distR="0" wp14:anchorId="1249D8BF" wp14:editId="18E6A2D3">
            <wp:extent cx="2221200" cy="1249200"/>
            <wp:effectExtent l="0" t="0" r="8255" b="8255"/>
            <wp:docPr id="6" name="Bildobjekt 6"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ärdplanern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0040D5">
        <w:rPr>
          <w:noProof/>
        </w:rPr>
        <w:t xml:space="preserve"> </w:t>
      </w:r>
      <w:r w:rsidR="000040D5">
        <w:rPr>
          <w:noProof/>
        </w:rPr>
        <w:drawing>
          <wp:inline distT="0" distB="0" distL="0" distR="0" wp14:anchorId="1CE6C5F0" wp14:editId="5C4440D5">
            <wp:extent cx="2221200" cy="1249200"/>
            <wp:effectExtent l="0" t="0" r="8255" b="825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BD7ECB">
        <w:br/>
      </w:r>
      <w:r w:rsidR="00BD7ECB" w:rsidRPr="00BD7ECB">
        <w:rPr>
          <w:i/>
          <w:iCs/>
        </w:rPr>
        <w:t>Bildinstruktion: Tryck för branschernas mål</w:t>
      </w:r>
      <w:r w:rsidR="00BD7ECB">
        <w:rPr>
          <w:i/>
          <w:iCs/>
        </w:rPr>
        <w:t xml:space="preserve">. </w:t>
      </w:r>
      <w:r>
        <w:rPr>
          <w:i/>
          <w:iCs/>
        </w:rPr>
        <w:t>T</w:t>
      </w:r>
      <w:r w:rsidR="00BD7ECB">
        <w:rPr>
          <w:i/>
          <w:iCs/>
        </w:rPr>
        <w:t>vå bilder</w:t>
      </w:r>
      <w:r>
        <w:rPr>
          <w:i/>
          <w:iCs/>
        </w:rPr>
        <w:t xml:space="preserve"> i förenklad version</w:t>
      </w:r>
    </w:p>
    <w:p w14:paraId="741902E1" w14:textId="0AA3CE3C" w:rsidR="008375CC" w:rsidRDefault="00703F05" w:rsidP="008375CC">
      <w:pPr>
        <w:rPr>
          <w:b/>
          <w:i/>
          <w:iCs/>
        </w:rPr>
      </w:pPr>
      <w:r w:rsidRPr="00BC59E5">
        <w:t>I de färdplaner som överlämnats till regeringen</w:t>
      </w:r>
      <w:r>
        <w:t xml:space="preserve"> beskriver </w:t>
      </w:r>
      <w:r w:rsidR="00840E17">
        <w:t xml:space="preserve">branscherna </w:t>
      </w:r>
      <w:r w:rsidR="00D422B7">
        <w:t>hur de ska</w:t>
      </w:r>
      <w:r w:rsidR="00840E17">
        <w:t xml:space="preserve"> bli fossilfria eller klimatneutrala</w:t>
      </w:r>
      <w:r w:rsidR="0063325F">
        <w:t xml:space="preserve"> senast 2045.</w:t>
      </w:r>
      <w:r>
        <w:t xml:space="preserve"> </w:t>
      </w:r>
      <w:r w:rsidR="0063325F">
        <w:t>De beskriver vilka egna åtgärder som kommer att vidtas och vad de behöver från politiskt håll för att det ska gå att genomföra.</w:t>
      </w:r>
      <w:r w:rsidR="003F1E36">
        <w:t xml:space="preserve"> Tillsammans täcker färdplanerna in över 70</w:t>
      </w:r>
      <w:r w:rsidR="00A53B86">
        <w:t xml:space="preserve"> procent</w:t>
      </w:r>
      <w:r w:rsidR="003F1E36">
        <w:t xml:space="preserve"> av Sveriges ter</w:t>
      </w:r>
      <w:r w:rsidR="00D422B7">
        <w:t>r</w:t>
      </w:r>
      <w:r w:rsidR="003F1E36">
        <w:t>itoriella utsläpp av växthusgaser.</w:t>
      </w:r>
      <w:r>
        <w:t xml:space="preserve"> </w:t>
      </w:r>
    </w:p>
    <w:p w14:paraId="2D454208" w14:textId="4B1B5F04" w:rsidR="0003131E" w:rsidRPr="008375CC" w:rsidRDefault="0003131E" w:rsidP="008375CC">
      <w:pPr>
        <w:rPr>
          <w:bCs/>
        </w:rPr>
      </w:pPr>
      <w:r w:rsidRPr="008375CC">
        <w:rPr>
          <w:bCs/>
        </w:rPr>
        <w:t xml:space="preserve">Bland branschernas målsättningar ser vi bland annat: </w:t>
      </w:r>
    </w:p>
    <w:p w14:paraId="200B3DB1" w14:textId="02C5DEC3" w:rsidR="008375CC" w:rsidRDefault="00592436" w:rsidP="008375CC">
      <w:pPr>
        <w:pStyle w:val="Liststycke"/>
        <w:numPr>
          <w:ilvl w:val="0"/>
          <w:numId w:val="24"/>
        </w:numPr>
      </w:pPr>
      <w:r>
        <w:t>Stålindustrin står för ca 1</w:t>
      </w:r>
      <w:r w:rsidR="00840E17">
        <w:t>1</w:t>
      </w:r>
      <w:r w:rsidR="00A53B86">
        <w:t xml:space="preserve"> procent</w:t>
      </w:r>
      <w:r>
        <w:t xml:space="preserve"> av utsläppen</w:t>
      </w:r>
      <w:r w:rsidR="00EC1094">
        <w:t>.</w:t>
      </w:r>
      <w:r>
        <w:t xml:space="preserve"> </w:t>
      </w:r>
      <w:r w:rsidR="00EC1094">
        <w:t>Målet är att vara fossilfria år 2045</w:t>
      </w:r>
      <w:r w:rsidR="00840E17">
        <w:t>.</w:t>
      </w:r>
      <w:r>
        <w:t xml:space="preserve"> HYBRIT</w:t>
      </w:r>
      <w:r w:rsidR="00840E17">
        <w:t>, ett samarbete mellan SSAB, LKAB och Vattenfall</w:t>
      </w:r>
      <w:r w:rsidR="0055693F">
        <w:t xml:space="preserve">, utvecklar </w:t>
      </w:r>
      <w:r w:rsidR="00EC1094">
        <w:t>fossilfritt stål</w:t>
      </w:r>
      <w:r w:rsidR="0055693F">
        <w:t xml:space="preserve"> som använder</w:t>
      </w:r>
      <w:r>
        <w:t xml:space="preserve"> vätgas istället för kol.</w:t>
      </w:r>
      <w:r w:rsidR="0055693F">
        <w:t xml:space="preserve"> B</w:t>
      </w:r>
      <w:r w:rsidR="008375CC">
        <w:t>e</w:t>
      </w:r>
      <w:r w:rsidR="0055693F">
        <w:t>räkna</w:t>
      </w:r>
      <w:r w:rsidR="008375CC">
        <w:t>s</w:t>
      </w:r>
      <w:r w:rsidR="0055693F">
        <w:t xml:space="preserve"> </w:t>
      </w:r>
      <w:r w:rsidR="008375CC">
        <w:t xml:space="preserve">finnas på marknaden </w:t>
      </w:r>
      <w:r w:rsidR="0055693F">
        <w:t>redan 2035</w:t>
      </w:r>
      <w:r w:rsidR="00EC1094">
        <w:t>.</w:t>
      </w:r>
    </w:p>
    <w:p w14:paraId="63E3F5E1" w14:textId="17F56E17" w:rsidR="008375CC" w:rsidRDefault="0003131E" w:rsidP="008375CC">
      <w:pPr>
        <w:pStyle w:val="Liststycke"/>
        <w:numPr>
          <w:ilvl w:val="0"/>
          <w:numId w:val="24"/>
        </w:numPr>
      </w:pPr>
      <w:r>
        <w:t>Inom g</w:t>
      </w:r>
      <w:r w:rsidR="0055693F">
        <w:t>ruv</w:t>
      </w:r>
      <w:r w:rsidR="00EC1094">
        <w:t>-</w:t>
      </w:r>
      <w:r>
        <w:t xml:space="preserve"> och mineralbranschen </w:t>
      </w:r>
      <w:r w:rsidR="0055693F">
        <w:t>satsa</w:t>
      </w:r>
      <w:r>
        <w:t>s</w:t>
      </w:r>
      <w:r w:rsidR="0055693F">
        <w:t xml:space="preserve"> mycket på elektrifiering och automatisering och 2035 </w:t>
      </w:r>
      <w:r w:rsidR="00EC1094">
        <w:t>är målet att</w:t>
      </w:r>
      <w:r>
        <w:t xml:space="preserve"> själva gruvdriften</w:t>
      </w:r>
      <w:r w:rsidR="00EC1094">
        <w:t xml:space="preserve"> är helt fossilfri</w:t>
      </w:r>
      <w:r w:rsidR="0055693F">
        <w:t xml:space="preserve">. </w:t>
      </w:r>
    </w:p>
    <w:p w14:paraId="57300E95" w14:textId="7BFFA2CC" w:rsidR="008375CC" w:rsidRDefault="0055693F" w:rsidP="008375CC">
      <w:pPr>
        <w:pStyle w:val="Liststycke"/>
        <w:numPr>
          <w:ilvl w:val="0"/>
          <w:numId w:val="24"/>
        </w:numPr>
      </w:pPr>
      <w:r>
        <w:t>Cementbranschen vill använda Carbon Capture and Storage (CCS) i stor skala</w:t>
      </w:r>
      <w:r w:rsidR="00EC1094">
        <w:t xml:space="preserve"> </w:t>
      </w:r>
      <w:r>
        <w:t xml:space="preserve">– om förutsättningarna kommer på </w:t>
      </w:r>
      <w:r w:rsidR="00EC1094">
        <w:t>plats</w:t>
      </w:r>
      <w:r>
        <w:t xml:space="preserve"> kan det vara verklighet 2030. </w:t>
      </w:r>
    </w:p>
    <w:p w14:paraId="7CC881BD" w14:textId="220F4752" w:rsidR="008375CC" w:rsidRDefault="004D6675" w:rsidP="008375CC">
      <w:pPr>
        <w:pStyle w:val="Liststycke"/>
        <w:numPr>
          <w:ilvl w:val="0"/>
          <w:numId w:val="24"/>
        </w:numPr>
      </w:pPr>
      <w:r>
        <w:t>Inom transportbransche</w:t>
      </w:r>
      <w:r w:rsidR="0003131E">
        <w:t>rna</w:t>
      </w:r>
      <w:r>
        <w:t xml:space="preserve"> ser vi hur</w:t>
      </w:r>
      <w:r w:rsidR="0055693F">
        <w:t xml:space="preserve"> flyget </w:t>
      </w:r>
      <w:r>
        <w:t xml:space="preserve">har </w:t>
      </w:r>
      <w:r w:rsidR="0055693F">
        <w:t>fossilfritt inrikesflyg till</w:t>
      </w:r>
      <w:r w:rsidR="008375CC">
        <w:t xml:space="preserve"> </w:t>
      </w:r>
      <w:r w:rsidR="0055693F">
        <w:t>2030</w:t>
      </w:r>
      <w:r w:rsidRPr="004D6675">
        <w:t xml:space="preserve"> </w:t>
      </w:r>
      <w:r>
        <w:t>som delmål</w:t>
      </w:r>
      <w:r w:rsidR="00EC1094">
        <w:t xml:space="preserve"> med hjälp av framför allt biobränsle. På sikt kommer också elektrifiering vara en del av lösningen.</w:t>
      </w:r>
    </w:p>
    <w:p w14:paraId="3C132A2C" w14:textId="1F888F8D" w:rsidR="008375CC" w:rsidRDefault="0003131E" w:rsidP="008375CC">
      <w:pPr>
        <w:pStyle w:val="Liststycke"/>
        <w:numPr>
          <w:ilvl w:val="0"/>
          <w:numId w:val="24"/>
        </w:numPr>
      </w:pPr>
      <w:r>
        <w:t>U</w:t>
      </w:r>
      <w:r w:rsidR="00F62DC0">
        <w:t>ppvärm</w:t>
      </w:r>
      <w:r w:rsidR="008375CC">
        <w:t>n</w:t>
      </w:r>
      <w:r w:rsidR="00F62DC0">
        <w:t>ingssektorn kommer gå mot att bli klimatpositiv och med hjälp av CCS</w:t>
      </w:r>
      <w:r w:rsidR="00EC1094">
        <w:t>-</w:t>
      </w:r>
      <w:r w:rsidR="00F62DC0">
        <w:t>teknik på biokraftverk (BECCS)</w:t>
      </w:r>
      <w:r w:rsidR="008375CC">
        <w:t>.</w:t>
      </w:r>
      <w:r w:rsidR="004D6675" w:rsidRPr="004D6675">
        <w:t xml:space="preserve"> </w:t>
      </w:r>
    </w:p>
    <w:p w14:paraId="0AB86AB6" w14:textId="6D9946E0" w:rsidR="0003131E" w:rsidRDefault="004D6675" w:rsidP="008375CC">
      <w:pPr>
        <w:pStyle w:val="Liststycke"/>
        <w:numPr>
          <w:ilvl w:val="0"/>
          <w:numId w:val="24"/>
        </w:numPr>
      </w:pPr>
      <w:r>
        <w:t xml:space="preserve">Lantbruket ska vara </w:t>
      </w:r>
      <w:r w:rsidR="00EC1094">
        <w:t xml:space="preserve">fritt från fossila bränslen </w:t>
      </w:r>
      <w:r>
        <w:t xml:space="preserve">2030 </w:t>
      </w:r>
    </w:p>
    <w:p w14:paraId="589E811D" w14:textId="65E9E987" w:rsidR="00BC59E5" w:rsidRPr="008375CC" w:rsidRDefault="00BC59E5" w:rsidP="00BC59E5">
      <w:r w:rsidRPr="008375CC">
        <w:t>Läs mer:</w:t>
      </w:r>
      <w:r w:rsidR="008375CC" w:rsidRPr="008375CC">
        <w:t xml:space="preserve"> </w:t>
      </w:r>
      <w:hyperlink r:id="rId51" w:history="1">
        <w:r w:rsidR="008375CC" w:rsidRPr="008375CC">
          <w:rPr>
            <w:rStyle w:val="Hyperlnk"/>
          </w:rPr>
          <w:t>Färdplanerna för fossilfri konkurrenskraft</w:t>
        </w:r>
      </w:hyperlink>
      <w:r w:rsidRPr="008375CC">
        <w:t xml:space="preserve"> </w:t>
      </w:r>
    </w:p>
    <w:p w14:paraId="7F50252B" w14:textId="77777777" w:rsidR="00DE7CE8" w:rsidRDefault="00DE7CE8" w:rsidP="00E03BD6">
      <w:pPr>
        <w:rPr>
          <w:b/>
        </w:rPr>
      </w:pPr>
    </w:p>
    <w:p w14:paraId="62ACE1E1" w14:textId="77777777" w:rsidR="00DE7CE8" w:rsidRDefault="00DE7CE8" w:rsidP="00E03BD6">
      <w:pPr>
        <w:rPr>
          <w:b/>
        </w:rPr>
      </w:pPr>
    </w:p>
    <w:p w14:paraId="3CEC398F" w14:textId="77777777" w:rsidR="00DE7CE8" w:rsidRDefault="00DE7CE8" w:rsidP="00E03BD6">
      <w:pPr>
        <w:rPr>
          <w:b/>
        </w:rPr>
      </w:pPr>
    </w:p>
    <w:p w14:paraId="6BC82E9F" w14:textId="77777777" w:rsidR="00DE7CE8" w:rsidRDefault="00DE7CE8" w:rsidP="00E03BD6">
      <w:pPr>
        <w:rPr>
          <w:b/>
        </w:rPr>
      </w:pPr>
    </w:p>
    <w:p w14:paraId="1229FB8C" w14:textId="77777777" w:rsidR="00DE7CE8" w:rsidRDefault="00DE7CE8" w:rsidP="00E03BD6">
      <w:pPr>
        <w:rPr>
          <w:b/>
        </w:rPr>
      </w:pPr>
    </w:p>
    <w:p w14:paraId="257C80CD" w14:textId="026FB2C6" w:rsidR="00E03BD6" w:rsidRDefault="00F62DC0" w:rsidP="00E03BD6">
      <w:pPr>
        <w:rPr>
          <w:b/>
        </w:rPr>
      </w:pPr>
      <w:r w:rsidRPr="00E03BD6">
        <w:rPr>
          <w:b/>
        </w:rPr>
        <w:lastRenderedPageBreak/>
        <w:t>Politiken röj</w:t>
      </w:r>
      <w:r w:rsidR="0003131E" w:rsidRPr="00E03BD6">
        <w:rPr>
          <w:b/>
        </w:rPr>
        <w:t>er</w:t>
      </w:r>
      <w:r w:rsidRPr="00E03BD6">
        <w:rPr>
          <w:b/>
        </w:rPr>
        <w:t xml:space="preserve"> vägen </w:t>
      </w:r>
    </w:p>
    <w:p w14:paraId="09581F5C" w14:textId="5017ABDB" w:rsidR="006D59A1" w:rsidRDefault="006D59A1" w:rsidP="00E03BD6">
      <w:pPr>
        <w:rPr>
          <w:b/>
        </w:rPr>
      </w:pPr>
      <w:r>
        <w:rPr>
          <w:b/>
          <w:noProof/>
        </w:rPr>
        <w:drawing>
          <wp:inline distT="0" distB="0" distL="0" distR="0" wp14:anchorId="3728CAFF" wp14:editId="7AE88D4F">
            <wp:extent cx="2221200" cy="1249200"/>
            <wp:effectExtent l="0" t="0" r="8255" b="8255"/>
            <wp:docPr id="24" name="Bildobjekt 24" descr="En bild som visar person, stående, inomhus,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48DC803F" w14:textId="7CAD755E" w:rsidR="007A1642" w:rsidRPr="00E03BD6" w:rsidRDefault="0003131E" w:rsidP="00E03BD6">
      <w:pPr>
        <w:rPr>
          <w:b/>
        </w:rPr>
      </w:pPr>
      <w:r w:rsidRPr="00E03BD6">
        <w:rPr>
          <w:bCs/>
        </w:rPr>
        <w:t>Industrin kommer dock inte kunna genomföra färdplanerna på egen hand utan det krävs att politiken skapar förutsättningarna. D</w:t>
      </w:r>
      <w:r w:rsidR="00D022F3" w:rsidRPr="00E03BD6">
        <w:rPr>
          <w:bCs/>
        </w:rPr>
        <w:t xml:space="preserve">et </w:t>
      </w:r>
      <w:r w:rsidR="00D022F3" w:rsidRPr="00F62DC0">
        <w:t xml:space="preserve">handlar om att vara med och ta risker vid investeringsbeslut, att korta tillståndsprocesser </w:t>
      </w:r>
      <w:r w:rsidR="00F62DC0" w:rsidRPr="00F62DC0">
        <w:t>för t. ex</w:t>
      </w:r>
      <w:r w:rsidR="00D022F3" w:rsidRPr="00F62DC0">
        <w:t xml:space="preserve"> elnätsutbyggnad, att möjliggöra en satsning på CCS etc. </w:t>
      </w:r>
    </w:p>
    <w:p w14:paraId="0CA94E9F" w14:textId="77777777" w:rsidR="006D59A1" w:rsidRDefault="007A1642" w:rsidP="00E03BD6">
      <w:pPr>
        <w:rPr>
          <w:b/>
        </w:rPr>
      </w:pPr>
      <w:r w:rsidRPr="00E03BD6">
        <w:rPr>
          <w:b/>
        </w:rPr>
        <w:t>Ett samspel där alla har en del</w:t>
      </w:r>
    </w:p>
    <w:p w14:paraId="1E8F7186" w14:textId="04EEFE94" w:rsidR="00E03BD6" w:rsidRDefault="006D59A1" w:rsidP="00E03BD6">
      <w:pPr>
        <w:rPr>
          <w:b/>
        </w:rPr>
      </w:pPr>
      <w:r>
        <w:rPr>
          <w:b/>
          <w:noProof/>
        </w:rPr>
        <w:drawing>
          <wp:inline distT="0" distB="0" distL="0" distR="0" wp14:anchorId="5FA91E8C" wp14:editId="7C557B95">
            <wp:extent cx="2221200" cy="1249200"/>
            <wp:effectExtent l="0" t="0" r="8255" b="8255"/>
            <wp:docPr id="25" name="Bildobjekt 25" descr="En bild som visar tåg, stopp, byggnad, busshållplat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7A1642" w:rsidRPr="00E03BD6">
        <w:rPr>
          <w:b/>
        </w:rPr>
        <w:t xml:space="preserve">  </w:t>
      </w:r>
    </w:p>
    <w:p w14:paraId="09702EA5" w14:textId="7B87A9F1" w:rsidR="007A1642" w:rsidRPr="00E03BD6" w:rsidRDefault="007A1642" w:rsidP="00E03BD6">
      <w:pPr>
        <w:rPr>
          <w:b/>
        </w:rPr>
      </w:pPr>
      <w:r w:rsidRPr="00E03BD6">
        <w:rPr>
          <w:bCs/>
        </w:rPr>
        <w:t xml:space="preserve">Företagens </w:t>
      </w:r>
      <w:r w:rsidR="0063325F" w:rsidRPr="00E03BD6">
        <w:rPr>
          <w:bCs/>
        </w:rPr>
        <w:t>omställning</w:t>
      </w:r>
      <w:r w:rsidRPr="00E03BD6">
        <w:rPr>
          <w:bCs/>
        </w:rPr>
        <w:t xml:space="preserve"> till </w:t>
      </w:r>
      <w:r w:rsidR="0063325F" w:rsidRPr="00E03BD6">
        <w:rPr>
          <w:bCs/>
        </w:rPr>
        <w:t xml:space="preserve">påverkas av </w:t>
      </w:r>
      <w:r w:rsidRPr="00E03BD6">
        <w:rPr>
          <w:bCs/>
        </w:rPr>
        <w:t xml:space="preserve">efterfrågan från konsumenterna </w:t>
      </w:r>
      <w:r w:rsidR="0063325F" w:rsidRPr="00E03BD6">
        <w:rPr>
          <w:bCs/>
        </w:rPr>
        <w:t>som också är väljare och kan påverka politiken.</w:t>
      </w:r>
      <w:r w:rsidRPr="00E03BD6">
        <w:rPr>
          <w:bCs/>
        </w:rPr>
        <w:t xml:space="preserve"> Alla delar i den här kedjan behöver ta ansvar för omställningen och tillsammans kan de få utvecklingen att gå fortare.</w:t>
      </w:r>
    </w:p>
    <w:p w14:paraId="41090066" w14:textId="65F10C97" w:rsidR="006D59A1" w:rsidRDefault="006D59A1" w:rsidP="00E03BD6">
      <w:pPr>
        <w:rPr>
          <w:b/>
        </w:rPr>
      </w:pPr>
      <w:r>
        <w:rPr>
          <w:b/>
        </w:rPr>
        <w:t>Fossilfritt Sverige</w:t>
      </w:r>
    </w:p>
    <w:p w14:paraId="6B7CED65" w14:textId="60EAF0A5" w:rsidR="006D59A1" w:rsidRDefault="006D59A1" w:rsidP="00E03BD6">
      <w:pPr>
        <w:rPr>
          <w:b/>
        </w:rPr>
      </w:pPr>
      <w:r>
        <w:rPr>
          <w:b/>
          <w:noProof/>
        </w:rPr>
        <w:drawing>
          <wp:inline distT="0" distB="0" distL="0" distR="0" wp14:anchorId="301EE5CD" wp14:editId="3B9B6CE7">
            <wp:extent cx="2221200" cy="1249200"/>
            <wp:effectExtent l="0" t="0" r="8255" b="8255"/>
            <wp:docPr id="26" name="Bildobjekt 26" descr="En bild som visar kret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2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47B1ED1E" w14:textId="0470795F" w:rsidR="007A669D" w:rsidRPr="00E03BD6" w:rsidRDefault="007A669D" w:rsidP="00E03BD6">
      <w:pPr>
        <w:rPr>
          <w:b/>
        </w:rPr>
      </w:pPr>
      <w:r w:rsidRPr="006D59A1">
        <w:rPr>
          <w:bCs/>
        </w:rPr>
        <w:t>Fossilfritt Sverige</w:t>
      </w:r>
      <w:r w:rsidRPr="00E03BD6">
        <w:rPr>
          <w:b/>
        </w:rPr>
        <w:t xml:space="preserve"> </w:t>
      </w:r>
      <w:r w:rsidRPr="00E03BD6">
        <w:rPr>
          <w:bCs/>
        </w:rPr>
        <w:t>är ett initiativ som på regeringens uppdrag samla</w:t>
      </w:r>
      <w:r w:rsidR="00A53B86">
        <w:rPr>
          <w:bCs/>
        </w:rPr>
        <w:t>r</w:t>
      </w:r>
      <w:r w:rsidRPr="00E03BD6">
        <w:rPr>
          <w:bCs/>
        </w:rPr>
        <w:t xml:space="preserve"> de krafter i samhället som vill bidra till att målen uppnås. Det handlar om att skapa förutsättningar för näringsliv, kommuner och regioner att nå sina mål genom att spela in förslag till regering och riksdag men oc</w:t>
      </w:r>
      <w:r w:rsidR="00A53B86">
        <w:rPr>
          <w:bCs/>
        </w:rPr>
        <w:t>kså att</w:t>
      </w:r>
      <w:r w:rsidRPr="00E03BD6">
        <w:rPr>
          <w:bCs/>
        </w:rPr>
        <w:t xml:space="preserve"> samla aktörerna runt konkreta åtgärder för att minska utsläppen.</w:t>
      </w:r>
    </w:p>
    <w:p w14:paraId="6383BF1B" w14:textId="21D1E3CF" w:rsidR="002A36D3" w:rsidRDefault="00E03BD6" w:rsidP="00E03BD6">
      <w:pPr>
        <w:rPr>
          <w:b/>
        </w:rPr>
      </w:pPr>
      <w:r>
        <w:rPr>
          <w:bCs/>
        </w:rPr>
        <w:t xml:space="preserve">Läs mer: </w:t>
      </w:r>
      <w:hyperlink r:id="rId55" w:history="1">
        <w:r w:rsidR="002A36D3" w:rsidRPr="001B07FD">
          <w:rPr>
            <w:rStyle w:val="Hyperlnk"/>
            <w:bCs/>
          </w:rPr>
          <w:t>Fossilfritt Sverige</w:t>
        </w:r>
        <w:r w:rsidRPr="001B07FD">
          <w:rPr>
            <w:rStyle w:val="Hyperlnk"/>
            <w:bCs/>
          </w:rPr>
          <w:t>s hemsida</w:t>
        </w:r>
      </w:hyperlink>
      <w:r w:rsidR="002A36D3" w:rsidRPr="00E03BD6">
        <w:rPr>
          <w:b/>
        </w:rPr>
        <w:t xml:space="preserve"> </w:t>
      </w:r>
    </w:p>
    <w:p w14:paraId="0C1D4D46" w14:textId="77777777" w:rsidR="002600BF" w:rsidRPr="00E03BD6" w:rsidRDefault="002600BF" w:rsidP="00E03BD6">
      <w:pPr>
        <w:rPr>
          <w:b/>
        </w:rPr>
      </w:pPr>
    </w:p>
    <w:p w14:paraId="6A2089D3" w14:textId="328CF067" w:rsidR="002C5493" w:rsidRPr="00EC0DF9" w:rsidRDefault="00A53B86" w:rsidP="001B07FD">
      <w:pPr>
        <w:rPr>
          <w:bCs/>
          <w:sz w:val="36"/>
          <w:szCs w:val="36"/>
        </w:rPr>
      </w:pPr>
      <w:r>
        <w:rPr>
          <w:bCs/>
          <w:sz w:val="36"/>
          <w:szCs w:val="36"/>
        </w:rPr>
        <w:lastRenderedPageBreak/>
        <w:t>4.</w:t>
      </w:r>
      <w:r w:rsidR="002C5493" w:rsidRPr="00EC0DF9">
        <w:rPr>
          <w:bCs/>
          <w:sz w:val="36"/>
          <w:szCs w:val="36"/>
        </w:rPr>
        <w:t xml:space="preserve"> Varför ska Sverige gå före?</w:t>
      </w:r>
    </w:p>
    <w:p w14:paraId="266EC9B3" w14:textId="5B470536" w:rsidR="006D59A1" w:rsidRDefault="006D59A1" w:rsidP="001B07FD">
      <w:pPr>
        <w:rPr>
          <w:b/>
        </w:rPr>
      </w:pPr>
      <w:r>
        <w:rPr>
          <w:b/>
          <w:noProof/>
        </w:rPr>
        <w:drawing>
          <wp:inline distT="0" distB="0" distL="0" distR="0" wp14:anchorId="4E9FD616" wp14:editId="6171BE23">
            <wp:extent cx="2221200" cy="1249200"/>
            <wp:effectExtent l="0" t="0" r="8255" b="8255"/>
            <wp:docPr id="27" name="Bildobjekt 27" descr="En bild som visar mat, ritning,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2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104437B3" w14:textId="639835EE" w:rsidR="001B07FD" w:rsidRDefault="007A1642" w:rsidP="001B07FD">
      <w:pPr>
        <w:rPr>
          <w:b/>
        </w:rPr>
      </w:pPr>
      <w:r w:rsidRPr="001B07FD">
        <w:rPr>
          <w:b/>
        </w:rPr>
        <w:t xml:space="preserve">En permanent världsutställning för fossilfriteknik </w:t>
      </w:r>
    </w:p>
    <w:p w14:paraId="6159D6E8" w14:textId="0794742E" w:rsidR="006D59A1" w:rsidRDefault="006D59A1" w:rsidP="001B07FD">
      <w:pPr>
        <w:rPr>
          <w:b/>
        </w:rPr>
      </w:pPr>
      <w:r>
        <w:rPr>
          <w:b/>
          <w:noProof/>
        </w:rPr>
        <w:drawing>
          <wp:inline distT="0" distB="0" distL="0" distR="0" wp14:anchorId="6539AAF4" wp14:editId="6AF5159C">
            <wp:extent cx="2221200" cy="1249200"/>
            <wp:effectExtent l="0" t="0" r="8255" b="8255"/>
            <wp:docPr id="28" name="Bildobjekt 28" descr="En bild som visar enh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2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381049E2" w14:textId="4CB82D47" w:rsidR="0063325F" w:rsidRPr="001B07FD" w:rsidRDefault="007A1642" w:rsidP="001B07FD">
      <w:pPr>
        <w:rPr>
          <w:b/>
          <w:i/>
        </w:rPr>
      </w:pPr>
      <w:r>
        <w:t xml:space="preserve">I världen idag finns det inga möjligheter att tvinga andra länder att minska sina utsläpp. </w:t>
      </w:r>
      <w:r w:rsidR="0063325F">
        <w:t>B</w:t>
      </w:r>
      <w:r>
        <w:t>ästa möjlighet</w:t>
      </w:r>
      <w:r w:rsidR="0063325F">
        <w:t>en</w:t>
      </w:r>
      <w:r>
        <w:t xml:space="preserve"> </w:t>
      </w:r>
      <w:r w:rsidR="00A53B86">
        <w:t xml:space="preserve">för ett litet land </w:t>
      </w:r>
      <w:r>
        <w:t>att</w:t>
      </w:r>
      <w:r w:rsidR="007A669D">
        <w:t xml:space="preserve"> </w:t>
      </w:r>
      <w:r>
        <w:t xml:space="preserve">påverka utsläppen globalt är </w:t>
      </w:r>
      <w:r w:rsidR="00A53B86">
        <w:t xml:space="preserve">därför </w:t>
      </w:r>
      <w:r>
        <w:t>att gå före och exportera lösningar och samtidigt visa att det går att förena hög</w:t>
      </w:r>
      <w:r w:rsidR="0063325F">
        <w:t xml:space="preserve"> </w:t>
      </w:r>
      <w:r>
        <w:t xml:space="preserve">levnadsstandard med minskade utsläpp. </w:t>
      </w:r>
    </w:p>
    <w:p w14:paraId="3C6C3A9E" w14:textId="4F31958F" w:rsidR="007A1642" w:rsidRPr="001B07FD" w:rsidRDefault="007A1642" w:rsidP="001B07FD">
      <w:pPr>
        <w:rPr>
          <w:b/>
          <w:i/>
        </w:rPr>
      </w:pPr>
      <w:r>
        <w:t xml:space="preserve">Visionen är att Sverige ska bli en permanent världsutställning för </w:t>
      </w:r>
      <w:r w:rsidR="00615ADD">
        <w:t>fossilfri teknik och klimatsmarta lösningar.</w:t>
      </w:r>
      <w:r w:rsidR="00A53B86">
        <w:t xml:space="preserve"> Det ska vara till Sverige andra länder och företag vänder sig när de vill köpa eller utveckla fossilfria system. </w:t>
      </w:r>
      <w:r w:rsidR="00615ADD">
        <w:t>Det gynna</w:t>
      </w:r>
      <w:r w:rsidR="00A80868">
        <w:t>r</w:t>
      </w:r>
      <w:r w:rsidR="00615ADD">
        <w:t xml:space="preserve"> näringsliv och export som därigenom bidrar till att stärka välfärden på hemmaplan samtidigt som den bidrar till utsläppsminskningar globalt. </w:t>
      </w:r>
      <w:r>
        <w:t xml:space="preserve">Genom att gå före och visa </w:t>
      </w:r>
      <w:r w:rsidR="00A53B86">
        <w:t>hur det främjar landets egenintressen</w:t>
      </w:r>
      <w:r>
        <w:t xml:space="preserve"> kan vi</w:t>
      </w:r>
      <w:r w:rsidR="00615ADD">
        <w:t xml:space="preserve"> också</w:t>
      </w:r>
      <w:r>
        <w:t xml:space="preserve"> inspirera andra att följa efter. </w:t>
      </w:r>
    </w:p>
    <w:p w14:paraId="0B4EC5A8" w14:textId="3CA72A13" w:rsidR="001B07FD" w:rsidRDefault="001819AE" w:rsidP="001B07FD">
      <w:pPr>
        <w:rPr>
          <w:b/>
        </w:rPr>
      </w:pPr>
      <w:r w:rsidRPr="001B07FD">
        <w:rPr>
          <w:b/>
        </w:rPr>
        <w:t>Från klimatpolitik till exportpolitik</w:t>
      </w:r>
    </w:p>
    <w:p w14:paraId="7405FD0E" w14:textId="07A2EE95" w:rsidR="006D59A1" w:rsidRPr="00DE573F" w:rsidRDefault="006D59A1" w:rsidP="001B07FD">
      <w:pPr>
        <w:rPr>
          <w:bCs/>
          <w:i/>
          <w:iCs/>
        </w:rPr>
      </w:pPr>
      <w:r>
        <w:rPr>
          <w:b/>
          <w:noProof/>
        </w:rPr>
        <w:drawing>
          <wp:inline distT="0" distB="0" distL="0" distR="0" wp14:anchorId="4A987750" wp14:editId="54D5843F">
            <wp:extent cx="2221200" cy="1249200"/>
            <wp:effectExtent l="0" t="0" r="8255" b="825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2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Pr>
          <w:b/>
        </w:rPr>
        <w:br/>
      </w:r>
      <w:r w:rsidRPr="00DE573F">
        <w:rPr>
          <w:bCs/>
          <w:i/>
          <w:iCs/>
        </w:rPr>
        <w:t>Bildinstruktion: Tryck för bilder</w:t>
      </w:r>
      <w:r w:rsidR="00DE573F" w:rsidRPr="00DE573F">
        <w:rPr>
          <w:bCs/>
          <w:i/>
          <w:iCs/>
        </w:rPr>
        <w:t xml:space="preserve">. De orange prickarna </w:t>
      </w:r>
      <w:r w:rsidR="00DC3C7E">
        <w:rPr>
          <w:bCs/>
          <w:i/>
          <w:iCs/>
        </w:rPr>
        <w:t>illustrerar</w:t>
      </w:r>
      <w:r w:rsidR="00DE573F" w:rsidRPr="00DE573F">
        <w:rPr>
          <w:bCs/>
          <w:i/>
          <w:iCs/>
        </w:rPr>
        <w:t xml:space="preserve"> att det finns många fler projekt runt om i landet</w:t>
      </w:r>
      <w:r w:rsidR="00DC3C7E">
        <w:rPr>
          <w:bCs/>
          <w:i/>
          <w:iCs/>
        </w:rPr>
        <w:t xml:space="preserve"> än de som nämns här</w:t>
      </w:r>
      <w:r w:rsidR="00DE573F" w:rsidRPr="00DE573F">
        <w:rPr>
          <w:bCs/>
          <w:i/>
          <w:iCs/>
        </w:rPr>
        <w:t>.</w:t>
      </w:r>
    </w:p>
    <w:p w14:paraId="119917D7" w14:textId="2A2316E1" w:rsidR="00615ADD" w:rsidRDefault="00990DBB" w:rsidP="001B07FD">
      <w:r w:rsidRPr="001B07FD">
        <w:rPr>
          <w:bCs/>
        </w:rPr>
        <w:t>Den här strategin har gjort</w:t>
      </w:r>
      <w:r w:rsidRPr="001B07FD">
        <w:rPr>
          <w:b/>
        </w:rPr>
        <w:t xml:space="preserve"> </w:t>
      </w:r>
      <w:r w:rsidRPr="001B07FD">
        <w:rPr>
          <w:bCs/>
        </w:rPr>
        <w:t xml:space="preserve">att </w:t>
      </w:r>
      <w:r w:rsidR="00D022F3">
        <w:t xml:space="preserve">klimatfrågan i Sverige </w:t>
      </w:r>
      <w:r w:rsidR="00F62DC0">
        <w:t xml:space="preserve">har </w:t>
      </w:r>
      <w:r w:rsidR="00615ADD">
        <w:t xml:space="preserve">därför </w:t>
      </w:r>
      <w:r w:rsidR="00D022F3">
        <w:t>gått från att vara miljöpolitik till att mer handla om näringslivs</w:t>
      </w:r>
      <w:r w:rsidR="00A53B86">
        <w:t>-</w:t>
      </w:r>
      <w:r w:rsidR="00D022F3">
        <w:t xml:space="preserve"> och exportpolitik. </w:t>
      </w:r>
      <w:r w:rsidR="00AD320B">
        <w:t xml:space="preserve">Några </w:t>
      </w:r>
      <w:r w:rsidR="0036163D">
        <w:t>av de industriprojekt som Sverige kan visa upp som en del av världsutställningen är:</w:t>
      </w:r>
      <w:r w:rsidR="00AD320B">
        <w:t xml:space="preserve">  </w:t>
      </w:r>
    </w:p>
    <w:p w14:paraId="582905E4" w14:textId="4692530F" w:rsidR="001B07FD" w:rsidRPr="001B07FD" w:rsidRDefault="001B07FD" w:rsidP="001B07FD">
      <w:pPr>
        <w:pStyle w:val="Liststycke"/>
        <w:numPr>
          <w:ilvl w:val="0"/>
          <w:numId w:val="25"/>
        </w:numPr>
        <w:rPr>
          <w:rStyle w:val="Hyperlnk"/>
          <w:color w:val="auto"/>
          <w:u w:val="none"/>
        </w:rPr>
      </w:pPr>
      <w:r>
        <w:lastRenderedPageBreak/>
        <w:t>F</w:t>
      </w:r>
      <w:r w:rsidR="00AD320B" w:rsidRPr="001E49B8">
        <w:t>ossilfritt stål, Luleå</w:t>
      </w:r>
      <w:r w:rsidR="00615ADD">
        <w:t>. Samarbete mellan LKAB, SSAB och Vattenfall</w:t>
      </w:r>
      <w:r w:rsidR="00F62DC0" w:rsidRPr="001E49B8">
        <w:t xml:space="preserve"> (HYBRIT)</w:t>
      </w:r>
      <w:r w:rsidR="00615ADD">
        <w:t>. Genom att använda vätgas istället för kol kan processen revolutionera en bransch som globalt står för 6-7% av växthusgasutsläppen. Beräknas finnas tillgängligt kommersiellt 2035.</w:t>
      </w:r>
      <w:r w:rsidR="00AD320B" w:rsidRPr="001E49B8">
        <w:t xml:space="preserve"> </w:t>
      </w:r>
      <w:r w:rsidR="00A80868">
        <w:t xml:space="preserve">Läs mer: </w:t>
      </w:r>
      <w:hyperlink r:id="rId59" w:history="1">
        <w:r w:rsidRPr="001B07FD">
          <w:rPr>
            <w:rStyle w:val="Hyperlnk"/>
          </w:rPr>
          <w:t>Hybrit</w:t>
        </w:r>
      </w:hyperlink>
    </w:p>
    <w:p w14:paraId="03E83FE3" w14:textId="3C2BDD60" w:rsidR="001B07FD" w:rsidRPr="001B07FD" w:rsidRDefault="001B07FD" w:rsidP="001B07FD">
      <w:pPr>
        <w:pStyle w:val="Liststycke"/>
        <w:numPr>
          <w:ilvl w:val="0"/>
          <w:numId w:val="25"/>
        </w:numPr>
        <w:rPr>
          <w:rStyle w:val="Hyperlnk"/>
          <w:color w:val="auto"/>
          <w:u w:val="none"/>
        </w:rPr>
      </w:pPr>
      <w:r>
        <w:t xml:space="preserve">Batterifabrik, Skellefteå. </w:t>
      </w:r>
      <w:r w:rsidR="00615ADD">
        <w:t xml:space="preserve">I </w:t>
      </w:r>
      <w:r w:rsidR="00AD320B" w:rsidRPr="001E49B8">
        <w:t>Skellefteå</w:t>
      </w:r>
      <w:r w:rsidR="00615ADD">
        <w:t xml:space="preserve"> byggs Europas största fabrik för elbilsbatterier av </w:t>
      </w:r>
      <w:r w:rsidR="001E49B8" w:rsidRPr="001E49B8">
        <w:t>Northvolt</w:t>
      </w:r>
      <w:r w:rsidR="00615ADD">
        <w:t>. Stort fokus på att</w:t>
      </w:r>
      <w:r w:rsidR="004C0076">
        <w:t xml:space="preserve"> öka återvinningsgraden av batterierna.</w:t>
      </w:r>
      <w:r w:rsidR="00AD320B" w:rsidRPr="001E49B8">
        <w:t xml:space="preserve"> </w:t>
      </w:r>
      <w:r w:rsidR="00A80868">
        <w:t>Produktionen beräknas starta 2021.</w:t>
      </w:r>
      <w:r>
        <w:t xml:space="preserve"> </w:t>
      </w:r>
      <w:r w:rsidR="00A80868">
        <w:t xml:space="preserve">Läs mer: </w:t>
      </w:r>
      <w:hyperlink r:id="rId60" w:history="1">
        <w:r w:rsidRPr="001B07FD">
          <w:rPr>
            <w:rStyle w:val="Hyperlnk"/>
          </w:rPr>
          <w:t>Northvolt</w:t>
        </w:r>
      </w:hyperlink>
    </w:p>
    <w:p w14:paraId="11A2977E" w14:textId="3233B2A5" w:rsidR="001B07FD" w:rsidRDefault="001B07FD" w:rsidP="00765A40">
      <w:pPr>
        <w:pStyle w:val="Liststycke"/>
        <w:numPr>
          <w:ilvl w:val="0"/>
          <w:numId w:val="25"/>
        </w:numPr>
      </w:pPr>
      <w:r>
        <w:t xml:space="preserve">Bioraffinaderi, Timrå. </w:t>
      </w:r>
      <w:r w:rsidR="004C0076">
        <w:t>Sverige ska kunna gå från att importera till att exportera biodrivmedel. Flera raffinaderier planeras eller är under uppbyggnad. Ett av dem planeras av SCA i Timrå.</w:t>
      </w:r>
      <w:r>
        <w:t xml:space="preserve"> </w:t>
      </w:r>
      <w:r w:rsidR="00A80868">
        <w:t xml:space="preserve">Läs mer: </w:t>
      </w:r>
      <w:hyperlink r:id="rId61" w:history="1">
        <w:r w:rsidRPr="001B07FD">
          <w:rPr>
            <w:rStyle w:val="Hyperlnk"/>
          </w:rPr>
          <w:t>SCA</w:t>
        </w:r>
      </w:hyperlink>
    </w:p>
    <w:p w14:paraId="786EA283" w14:textId="1F317CC6" w:rsidR="001B07FD" w:rsidRPr="001B07FD" w:rsidRDefault="001B07FD" w:rsidP="00DE217E">
      <w:pPr>
        <w:pStyle w:val="Liststycke"/>
        <w:numPr>
          <w:ilvl w:val="0"/>
          <w:numId w:val="25"/>
        </w:numPr>
        <w:rPr>
          <w:rStyle w:val="Hyperlnk"/>
          <w:color w:val="auto"/>
          <w:u w:val="none"/>
        </w:rPr>
      </w:pPr>
      <w:r>
        <w:t xml:space="preserve">El-väg, Gävleborg. </w:t>
      </w:r>
      <w:r w:rsidR="004C0076">
        <w:t>Ett pilotprojekt för e</w:t>
      </w:r>
      <w:r w:rsidR="00AD320B" w:rsidRPr="001E49B8">
        <w:t>lväg</w:t>
      </w:r>
      <w:r w:rsidR="004C0076">
        <w:t xml:space="preserve"> </w:t>
      </w:r>
      <w:r w:rsidR="00A80868">
        <w:t>har genomförts</w:t>
      </w:r>
      <w:r w:rsidR="004C0076">
        <w:t xml:space="preserve"> i </w:t>
      </w:r>
      <w:r w:rsidR="00AD320B" w:rsidRPr="001E49B8">
        <w:t>Gävleborg</w:t>
      </w:r>
      <w:r w:rsidR="004C0076">
        <w:t xml:space="preserve">, nu planeras för utvidgade projekt eventuellt sträckan </w:t>
      </w:r>
      <w:r w:rsidR="001E49B8" w:rsidRPr="001E49B8">
        <w:t>Helsingborg</w:t>
      </w:r>
      <w:r w:rsidR="0036163D">
        <w:t xml:space="preserve"> </w:t>
      </w:r>
      <w:r w:rsidR="001E49B8" w:rsidRPr="001E49B8">
        <w:t>- Stockholm</w:t>
      </w:r>
      <w:r w:rsidR="004C0076">
        <w:t>.</w:t>
      </w:r>
      <w:r w:rsidR="00A80868">
        <w:br/>
      </w:r>
      <w:r w:rsidR="006426AD">
        <w:t xml:space="preserve">Läs mer: </w:t>
      </w:r>
      <w:hyperlink r:id="rId62" w:history="1">
        <w:r>
          <w:rPr>
            <w:rStyle w:val="Hyperlnk"/>
          </w:rPr>
          <w:t>Trafikverket</w:t>
        </w:r>
      </w:hyperlink>
    </w:p>
    <w:p w14:paraId="440162C6" w14:textId="5B777691" w:rsidR="001B07FD" w:rsidRDefault="001B07FD" w:rsidP="00AB2532">
      <w:pPr>
        <w:pStyle w:val="Liststycke"/>
        <w:numPr>
          <w:ilvl w:val="0"/>
          <w:numId w:val="25"/>
        </w:numPr>
      </w:pPr>
      <w:r>
        <w:t xml:space="preserve">Flytande biogas, Kalmar. </w:t>
      </w:r>
      <w:r w:rsidR="001E49B8" w:rsidRPr="001E49B8">
        <w:t>Flytande biogas</w:t>
      </w:r>
      <w:r w:rsidR="004C0076">
        <w:t xml:space="preserve"> är en möjlig </w:t>
      </w:r>
      <w:r w:rsidR="00B51048">
        <w:t xml:space="preserve">fossilfri </w:t>
      </w:r>
      <w:r w:rsidR="004C0076">
        <w:t xml:space="preserve">lösning för </w:t>
      </w:r>
      <w:r w:rsidR="00B51048">
        <w:t>både lastbilstrafik och</w:t>
      </w:r>
      <w:r w:rsidR="004C0076">
        <w:t xml:space="preserve"> sjöfart</w:t>
      </w:r>
      <w:r w:rsidR="00B51048">
        <w:t>. Genom projektet Drive LBG satsas det på ett flertal förvätskningsanläggningar och tankstationer runt om i Sverige. Bland annat i Mönsterås</w:t>
      </w:r>
      <w:r w:rsidR="00A80868">
        <w:t xml:space="preserve"> utanför Kalmar</w:t>
      </w:r>
      <w:r w:rsidR="00B51048">
        <w:t>.</w:t>
      </w:r>
      <w:r>
        <w:t xml:space="preserve"> </w:t>
      </w:r>
      <w:r w:rsidR="006426AD">
        <w:t xml:space="preserve">Läs mer: </w:t>
      </w:r>
      <w:hyperlink r:id="rId63" w:history="1">
        <w:r w:rsidRPr="001B07FD">
          <w:rPr>
            <w:rStyle w:val="Hyperlnk"/>
          </w:rPr>
          <w:t>Drive LGB</w:t>
        </w:r>
      </w:hyperlink>
    </w:p>
    <w:p w14:paraId="5F6C6A02" w14:textId="357A0699" w:rsidR="001B07FD" w:rsidRDefault="001B07FD" w:rsidP="00F64C15">
      <w:pPr>
        <w:pStyle w:val="Liststycke"/>
        <w:numPr>
          <w:ilvl w:val="0"/>
          <w:numId w:val="25"/>
        </w:numPr>
      </w:pPr>
      <w:r>
        <w:t xml:space="preserve">Elbussar, Göteborg. </w:t>
      </w:r>
      <w:r w:rsidR="0065156C">
        <w:t>Kollektivtrafiken i Göteborg och hela Västra Götaland elektrifieras</w:t>
      </w:r>
      <w:r w:rsidR="00970B59">
        <w:t xml:space="preserve"> med bussar från Volvo</w:t>
      </w:r>
      <w:r w:rsidR="0065156C">
        <w:t xml:space="preserve">. 2030 ska alla Västtrafiks bussar gå på el och redan </w:t>
      </w:r>
      <w:r w:rsidR="00A80868">
        <w:t>2020</w:t>
      </w:r>
      <w:r w:rsidR="0065156C">
        <w:t xml:space="preserve"> ska 230 elbussar vara i trafik. </w:t>
      </w:r>
      <w:r w:rsidR="00970B59">
        <w:t xml:space="preserve">Läs mer: </w:t>
      </w:r>
      <w:hyperlink r:id="rId64" w:history="1">
        <w:r w:rsidRPr="001B07FD">
          <w:rPr>
            <w:rStyle w:val="Hyperlnk"/>
          </w:rPr>
          <w:t>ElectricCity Göteborg</w:t>
        </w:r>
      </w:hyperlink>
    </w:p>
    <w:p w14:paraId="70272C9E" w14:textId="7837B445" w:rsidR="001B07FD" w:rsidRPr="001B07FD" w:rsidRDefault="001B07FD" w:rsidP="006A519B">
      <w:pPr>
        <w:pStyle w:val="Liststycke"/>
        <w:numPr>
          <w:ilvl w:val="0"/>
          <w:numId w:val="25"/>
        </w:numPr>
        <w:rPr>
          <w:color w:val="0563C1" w:themeColor="hyperlink"/>
          <w:u w:val="single"/>
        </w:rPr>
      </w:pPr>
      <w:r>
        <w:t xml:space="preserve">Klimatneutral cement, Slite. </w:t>
      </w:r>
      <w:r w:rsidR="00970B59">
        <w:t xml:space="preserve">I Slite ska Cementproduktionen vara klimatneutral 2030. Det ska ske genom att bland annat använda koldioxidinfångning och lagring (CCS). </w:t>
      </w:r>
      <w:r>
        <w:t xml:space="preserve">Läs mer: </w:t>
      </w:r>
      <w:hyperlink r:id="rId65" w:history="1">
        <w:r w:rsidRPr="001B07FD">
          <w:rPr>
            <w:rStyle w:val="Hyperlnk"/>
          </w:rPr>
          <w:t>Cementa</w:t>
        </w:r>
      </w:hyperlink>
    </w:p>
    <w:p w14:paraId="54B6DACB" w14:textId="38668597" w:rsidR="002A36D3" w:rsidRDefault="001B07FD" w:rsidP="006A519B">
      <w:pPr>
        <w:pStyle w:val="Liststycke"/>
        <w:numPr>
          <w:ilvl w:val="0"/>
          <w:numId w:val="25"/>
        </w:numPr>
        <w:rPr>
          <w:rStyle w:val="Hyperlnk"/>
        </w:rPr>
      </w:pPr>
      <w:r>
        <w:t xml:space="preserve">Etanolarena, Norrköping. </w:t>
      </w:r>
      <w:r w:rsidR="00970B59">
        <w:t xml:space="preserve">I Norrköping producerar </w:t>
      </w:r>
      <w:r w:rsidR="00F556DC">
        <w:t>Lantmännen Agroetanol etanol med goda klimategenskaper. Tillsammans med Scania, Sekab och Norrköpings bildar det</w:t>
      </w:r>
      <w:r w:rsidR="00F556DC" w:rsidRPr="00F556DC">
        <w:t xml:space="preserve"> </w:t>
      </w:r>
      <w:r w:rsidR="00F556DC">
        <w:t>Ethadrive</w:t>
      </w:r>
      <w:r w:rsidR="00F556DC" w:rsidRPr="00F556DC">
        <w:t xml:space="preserve"> – ett innovationskluster som visar upp produktion och användning av drivmedelsetanol (ED95) i tunga lastbilar för godstransporter.</w:t>
      </w:r>
      <w:r w:rsidR="00F556DC">
        <w:t xml:space="preserve"> </w:t>
      </w:r>
      <w:r>
        <w:t xml:space="preserve">Läs mer: </w:t>
      </w:r>
      <w:hyperlink r:id="rId66" w:history="1">
        <w:r w:rsidRPr="001B07FD">
          <w:rPr>
            <w:rStyle w:val="Hyperlnk"/>
          </w:rPr>
          <w:t>Ethadrive</w:t>
        </w:r>
      </w:hyperlink>
    </w:p>
    <w:p w14:paraId="6B21A7FB" w14:textId="1EAE36CA" w:rsidR="002C5493" w:rsidRDefault="00DF5F3B" w:rsidP="002C5493">
      <w:pPr>
        <w:rPr>
          <w:b/>
          <w:bCs/>
        </w:rPr>
      </w:pPr>
      <w:r w:rsidRPr="002C5493">
        <w:rPr>
          <w:b/>
          <w:bCs/>
        </w:rPr>
        <w:t>Exempel på svenska innovationer</w:t>
      </w:r>
    </w:p>
    <w:p w14:paraId="0314C5CC" w14:textId="333BF837" w:rsidR="00DC3C7E" w:rsidRDefault="00DC3C7E" w:rsidP="002C5493">
      <w:r>
        <w:rPr>
          <w:noProof/>
        </w:rPr>
        <w:drawing>
          <wp:inline distT="0" distB="0" distL="0" distR="0" wp14:anchorId="191ECCE4" wp14:editId="79685474">
            <wp:extent cx="2221200" cy="1249200"/>
            <wp:effectExtent l="0" t="0" r="8255" b="8255"/>
            <wp:docPr id="32" name="Bildobjekt 32"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2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967679">
        <w:br/>
      </w:r>
      <w:r w:rsidR="00967679" w:rsidRPr="00967679">
        <w:rPr>
          <w:i/>
          <w:iCs/>
        </w:rPr>
        <w:t>Bildinstruktion: Klistra in beskrivning till vänster och bild i rutan.</w:t>
      </w:r>
    </w:p>
    <w:p w14:paraId="5223653B" w14:textId="5E8D8C4F" w:rsidR="002600BF" w:rsidRDefault="002C5493" w:rsidP="002600BF">
      <w:pPr>
        <w:rPr>
          <w:sz w:val="36"/>
          <w:szCs w:val="36"/>
        </w:rPr>
      </w:pPr>
      <w:r>
        <w:t>Här finns utrymme att l</w:t>
      </w:r>
      <w:r w:rsidR="002A36D3">
        <w:t>yft</w:t>
      </w:r>
      <w:r>
        <w:t>a</w:t>
      </w:r>
      <w:r w:rsidR="002A36D3">
        <w:t xml:space="preserve"> in egna exempel på företag eller lösningar som är, eller skulle kunna bli en del av den permanenta världsutställningen.</w:t>
      </w:r>
      <w:r>
        <w:t xml:space="preserve"> Se till exempelsamlingen som finns hos Smart City Sweden.</w:t>
      </w:r>
      <w:r w:rsidR="00DE7CE8">
        <w:br/>
      </w:r>
      <w:r w:rsidRPr="002C5493">
        <w:t xml:space="preserve">Läs mer: </w:t>
      </w:r>
      <w:hyperlink r:id="rId68" w:history="1">
        <w:r w:rsidRPr="002C5493">
          <w:rPr>
            <w:rStyle w:val="Hyperlnk"/>
          </w:rPr>
          <w:t>Smart City Sweden</w:t>
        </w:r>
      </w:hyperlink>
    </w:p>
    <w:p w14:paraId="38BECCB6" w14:textId="65A00630" w:rsidR="00970B59" w:rsidRPr="00EC0DF9" w:rsidRDefault="0036163D" w:rsidP="002C5493">
      <w:pPr>
        <w:rPr>
          <w:sz w:val="36"/>
          <w:szCs w:val="36"/>
        </w:rPr>
      </w:pPr>
      <w:r>
        <w:rPr>
          <w:sz w:val="36"/>
          <w:szCs w:val="36"/>
        </w:rPr>
        <w:lastRenderedPageBreak/>
        <w:t>5.</w:t>
      </w:r>
      <w:r w:rsidR="00CD4FE5" w:rsidRPr="00EC0DF9">
        <w:rPr>
          <w:sz w:val="36"/>
          <w:szCs w:val="36"/>
        </w:rPr>
        <w:t xml:space="preserve"> Leva i ett fossilfritt Sverige</w:t>
      </w:r>
    </w:p>
    <w:p w14:paraId="19B182B2" w14:textId="597F9A9A" w:rsidR="00967679" w:rsidRPr="00CD4FE5" w:rsidRDefault="00967679" w:rsidP="002C5493">
      <w:pPr>
        <w:rPr>
          <w:b/>
          <w:bCs/>
        </w:rPr>
      </w:pPr>
      <w:r>
        <w:rPr>
          <w:b/>
          <w:bCs/>
          <w:noProof/>
        </w:rPr>
        <w:drawing>
          <wp:inline distT="0" distB="0" distL="0" distR="0" wp14:anchorId="0F5AF4FE" wp14:editId="00E39E97">
            <wp:extent cx="2221200" cy="1249200"/>
            <wp:effectExtent l="0" t="0" r="8255" b="8255"/>
            <wp:docPr id="33" name="Bildobjekt 33" descr="En bild som visar ritning,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2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6F4C1F08" w14:textId="3747B922" w:rsidR="00CD4FE5" w:rsidRDefault="00BD2A5C" w:rsidP="002C5493">
      <w:pPr>
        <w:rPr>
          <w:b/>
        </w:rPr>
      </w:pPr>
      <w:r w:rsidRPr="002C5493">
        <w:rPr>
          <w:b/>
        </w:rPr>
        <w:t xml:space="preserve">Leva i ett fossilfritt Sverige </w:t>
      </w:r>
    </w:p>
    <w:p w14:paraId="5596229F" w14:textId="167D696D" w:rsidR="00967679" w:rsidRDefault="00967679" w:rsidP="002C5493">
      <w:pPr>
        <w:rPr>
          <w:b/>
        </w:rPr>
      </w:pPr>
      <w:r>
        <w:rPr>
          <w:b/>
          <w:noProof/>
        </w:rPr>
        <w:drawing>
          <wp:inline distT="0" distB="0" distL="0" distR="0" wp14:anchorId="64422F7F" wp14:editId="72223B08">
            <wp:extent cx="2221200" cy="1249200"/>
            <wp:effectExtent l="0" t="0" r="8255" b="8255"/>
            <wp:docPr id="34" name="Bildobjekt 34" descr="En bild som visar foto, vatten, man, bå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2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p>
    <w:p w14:paraId="2AF97FA0" w14:textId="06D2BE2F" w:rsidR="00647A2C" w:rsidRPr="00647A2C" w:rsidRDefault="00BD2A5C" w:rsidP="002C5493">
      <w:r w:rsidRPr="002C5493">
        <w:rPr>
          <w:bCs/>
        </w:rPr>
        <w:t xml:space="preserve">Omställningen inom industrin och för transportsektorn kommer </w:t>
      </w:r>
      <w:r w:rsidR="006426AD" w:rsidRPr="002C5493">
        <w:rPr>
          <w:bCs/>
        </w:rPr>
        <w:t xml:space="preserve">innebära stora förändringar men för allmänheten kommer </w:t>
      </w:r>
      <w:r w:rsidRPr="002C5493">
        <w:rPr>
          <w:bCs/>
        </w:rPr>
        <w:t>effekter</w:t>
      </w:r>
      <w:r w:rsidR="006426AD" w:rsidRPr="002C5493">
        <w:rPr>
          <w:bCs/>
        </w:rPr>
        <w:t>na till stor del</w:t>
      </w:r>
      <w:r w:rsidRPr="002C5493">
        <w:rPr>
          <w:bCs/>
        </w:rPr>
        <w:t xml:space="preserve"> snara</w:t>
      </w:r>
      <w:r w:rsidR="006426AD" w:rsidRPr="002C5493">
        <w:rPr>
          <w:bCs/>
        </w:rPr>
        <w:t>st</w:t>
      </w:r>
      <w:r w:rsidRPr="002C5493">
        <w:rPr>
          <w:bCs/>
        </w:rPr>
        <w:t xml:space="preserve"> öka livskvaliteten.</w:t>
      </w:r>
      <w:r w:rsidR="005B1FBB" w:rsidRPr="002C5493">
        <w:rPr>
          <w:bCs/>
        </w:rPr>
        <w:t xml:space="preserve"> Minskade luftföroreningarna och minskat buller gör städerna attraktivare. Nya tjänster och alternativ utvecklas hela tiden för att fylla behoven. Många av de förändringar som digitaliseringen medför minskar utsläppen utan att vi ens tänker på det</w:t>
      </w:r>
      <w:r w:rsidR="00563507" w:rsidRPr="002C5493">
        <w:rPr>
          <w:bCs/>
        </w:rPr>
        <w:t xml:space="preserve"> – strömnings- och delningstjänster till exempel.</w:t>
      </w:r>
      <w:r w:rsidR="006979A8" w:rsidRPr="002C5493">
        <w:rPr>
          <w:bCs/>
        </w:rPr>
        <w:t xml:space="preserve"> Visst kommer livet förändras </w:t>
      </w:r>
      <w:r w:rsidR="0076369A">
        <w:rPr>
          <w:bCs/>
        </w:rPr>
        <w:t xml:space="preserve">av omställningen till fossilfritt </w:t>
      </w:r>
      <w:r w:rsidR="006979A8" w:rsidRPr="002C5493">
        <w:rPr>
          <w:bCs/>
        </w:rPr>
        <w:t>– men det har det alltid gjort.</w:t>
      </w:r>
      <w:r w:rsidR="00647A2C" w:rsidRPr="002C5493">
        <w:rPr>
          <w:bCs/>
        </w:rPr>
        <w:br/>
      </w:r>
      <w:r w:rsidR="00647A2C" w:rsidRPr="002C5493">
        <w:rPr>
          <w:bCs/>
        </w:rPr>
        <w:br/>
      </w:r>
      <w:r w:rsidR="006426AD" w:rsidRPr="00CD4FE5">
        <w:rPr>
          <w:bCs/>
        </w:rPr>
        <w:t>Läs mer:</w:t>
      </w:r>
      <w:r w:rsidR="006426AD" w:rsidRPr="002C5493">
        <w:rPr>
          <w:bCs/>
        </w:rPr>
        <w:t xml:space="preserve"> </w:t>
      </w:r>
      <w:hyperlink r:id="rId71" w:history="1">
        <w:r w:rsidR="00647A2C" w:rsidRPr="00CD4FE5">
          <w:rPr>
            <w:rStyle w:val="Hyperlnk"/>
            <w:bCs/>
          </w:rPr>
          <w:t>Rapport</w:t>
        </w:r>
        <w:r w:rsidR="00CD4FE5" w:rsidRPr="00CD4FE5">
          <w:rPr>
            <w:rStyle w:val="Hyperlnk"/>
            <w:bCs/>
          </w:rPr>
          <w:t>:</w:t>
        </w:r>
        <w:r w:rsidR="00647A2C" w:rsidRPr="00CD4FE5">
          <w:rPr>
            <w:rStyle w:val="Hyperlnk"/>
            <w:bCs/>
          </w:rPr>
          <w:t xml:space="preserve"> Synergier överallt</w:t>
        </w:r>
      </w:hyperlink>
    </w:p>
    <w:p w14:paraId="6F154ACD" w14:textId="57F231D4" w:rsidR="00CD4FE5" w:rsidRDefault="00967679" w:rsidP="00CD4FE5">
      <w:r>
        <w:rPr>
          <w:b/>
        </w:rPr>
        <w:t>Förnybart är billigt</w:t>
      </w:r>
    </w:p>
    <w:p w14:paraId="468F8E12" w14:textId="08009AA3" w:rsidR="00967679" w:rsidRDefault="00967679" w:rsidP="00CD4FE5">
      <w:r>
        <w:rPr>
          <w:noProof/>
        </w:rPr>
        <w:drawing>
          <wp:inline distT="0" distB="0" distL="0" distR="0" wp14:anchorId="78A98B15" wp14:editId="769FD450">
            <wp:extent cx="2221200" cy="1249200"/>
            <wp:effectExtent l="0" t="0" r="8255" b="8255"/>
            <wp:docPr id="35" name="Bildobjekt 35"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3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rsidR="00AF26C9">
        <w:br/>
      </w:r>
      <w:r w:rsidR="00AF26C9" w:rsidRPr="00AF26C9">
        <w:rPr>
          <w:i/>
          <w:iCs/>
        </w:rPr>
        <w:t xml:space="preserve">Bildinstruktion: Rörlig grafik </w:t>
      </w:r>
      <w:r w:rsidR="00AF26C9">
        <w:rPr>
          <w:i/>
          <w:iCs/>
        </w:rPr>
        <w:t>startar</w:t>
      </w:r>
      <w:r w:rsidR="00AF26C9" w:rsidRPr="00AF26C9">
        <w:rPr>
          <w:i/>
          <w:iCs/>
        </w:rPr>
        <w:t xml:space="preserve"> automatiskt.</w:t>
      </w:r>
    </w:p>
    <w:p w14:paraId="717B6400" w14:textId="2D2B42AB" w:rsidR="001518CA" w:rsidRDefault="0058567C" w:rsidP="00CD4FE5">
      <w:r>
        <w:t>Förnybar energi är inte dyrare än fossil</w:t>
      </w:r>
      <w:r w:rsidR="0076369A">
        <w:t xml:space="preserve"> </w:t>
      </w:r>
      <w:r>
        <w:t xml:space="preserve">energi längre. </w:t>
      </w:r>
      <w:r w:rsidR="00E42A98">
        <w:t xml:space="preserve">I takt med att ny teknik etableras och produktionen skalas upp blir den också billigare. </w:t>
      </w:r>
      <w:r w:rsidR="007C3282">
        <w:t xml:space="preserve">I Sverige har priset på solceller fallit med över 90% på 10 år och är nu en smart investering </w:t>
      </w:r>
      <w:r w:rsidR="0076369A">
        <w:t>lika mycket som en klimatåtgärd</w:t>
      </w:r>
      <w:r w:rsidR="007C3282">
        <w:t>.</w:t>
      </w:r>
      <w:r w:rsidR="0033695D">
        <w:t xml:space="preserve"> </w:t>
      </w:r>
    </w:p>
    <w:p w14:paraId="2811E907" w14:textId="77777777" w:rsidR="00AF26C9" w:rsidRDefault="00CD4FE5" w:rsidP="00CD4FE5">
      <w:pPr>
        <w:rPr>
          <w:lang w:val="en-GB"/>
        </w:rPr>
      </w:pPr>
      <w:r w:rsidRPr="00CD4FE5">
        <w:rPr>
          <w:lang w:val="en-GB"/>
        </w:rPr>
        <w:t xml:space="preserve">Läs mer: </w:t>
      </w:r>
      <w:hyperlink r:id="rId73" w:history="1">
        <w:r w:rsidRPr="00CD4FE5">
          <w:rPr>
            <w:rStyle w:val="Hyperlnk"/>
            <w:lang w:val="en-GB"/>
          </w:rPr>
          <w:t>IEA: National Survey Report of PV Power Applications in Sweden</w:t>
        </w:r>
      </w:hyperlink>
      <w:r>
        <w:rPr>
          <w:lang w:val="en-GB"/>
        </w:rPr>
        <w:t xml:space="preserve"> </w:t>
      </w:r>
    </w:p>
    <w:p w14:paraId="60EF32BC" w14:textId="48B6CE37" w:rsidR="00CD4FE5" w:rsidRPr="00B84543" w:rsidRDefault="00E42A98" w:rsidP="00CD4FE5">
      <w:r w:rsidRPr="00CD4FE5">
        <w:rPr>
          <w:b/>
        </w:rPr>
        <w:lastRenderedPageBreak/>
        <w:t>Vindkraften växer</w:t>
      </w:r>
      <w:r w:rsidR="0033695D">
        <w:t xml:space="preserve"> </w:t>
      </w:r>
    </w:p>
    <w:p w14:paraId="18FD7335" w14:textId="52B236A2" w:rsidR="00967679" w:rsidRDefault="00967679" w:rsidP="00CD4FE5">
      <w:r>
        <w:rPr>
          <w:noProof/>
        </w:rPr>
        <w:drawing>
          <wp:inline distT="0" distB="0" distL="0" distR="0" wp14:anchorId="13A73918" wp14:editId="0B31C64D">
            <wp:extent cx="2221200" cy="1249200"/>
            <wp:effectExtent l="0" t="0" r="8255" b="825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3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br/>
      </w:r>
      <w:r w:rsidRPr="00967679">
        <w:rPr>
          <w:i/>
          <w:iCs/>
        </w:rPr>
        <w:t>Bildinstruktion: Tryck för prognos till 2022</w:t>
      </w:r>
    </w:p>
    <w:p w14:paraId="286F8413" w14:textId="77777777" w:rsidR="001518CA" w:rsidRDefault="0033695D" w:rsidP="00CD4FE5">
      <w:r>
        <w:t xml:space="preserve">Även vindkraften </w:t>
      </w:r>
      <w:r w:rsidR="00E42A98">
        <w:t xml:space="preserve">har fallit kraftigt </w:t>
      </w:r>
      <w:r>
        <w:t>i pris och utbyggnadstakten är hög.</w:t>
      </w:r>
      <w:r w:rsidR="00E42A98">
        <w:t xml:space="preserve"> Enligt prognoserna kommer den mer än fördubblas </w:t>
      </w:r>
      <w:r w:rsidR="00647A2C">
        <w:t xml:space="preserve">i Sverige </w:t>
      </w:r>
      <w:r w:rsidR="00E42A98">
        <w:t>inom bara fyra år.</w:t>
      </w:r>
      <w:r w:rsidR="0058567C">
        <w:t xml:space="preserve"> </w:t>
      </w:r>
    </w:p>
    <w:p w14:paraId="2D11E724" w14:textId="25B83FAD" w:rsidR="00647A2C" w:rsidRPr="001518CA" w:rsidRDefault="001518CA" w:rsidP="00CD4FE5">
      <w:pPr>
        <w:rPr>
          <w:b/>
        </w:rPr>
      </w:pPr>
      <w:r>
        <w:t xml:space="preserve">Läs mer: </w:t>
      </w:r>
      <w:hyperlink r:id="rId75" w:history="1">
        <w:r w:rsidRPr="001518CA">
          <w:rPr>
            <w:rStyle w:val="Hyperlnk"/>
          </w:rPr>
          <w:t>Kortsiktsprognos sommaren 2019</w:t>
        </w:r>
      </w:hyperlink>
    </w:p>
    <w:p w14:paraId="1F5D5427" w14:textId="6237F3D9" w:rsidR="001518CA" w:rsidRDefault="001518CA" w:rsidP="00CD4FE5">
      <w:pPr>
        <w:rPr>
          <w:b/>
        </w:rPr>
      </w:pPr>
      <w:r>
        <w:rPr>
          <w:b/>
        </w:rPr>
        <w:t>Vad kostar omställningen?</w:t>
      </w:r>
    </w:p>
    <w:p w14:paraId="1792BD5A" w14:textId="6B094E20" w:rsidR="00967679" w:rsidRDefault="00967679" w:rsidP="00CD4FE5">
      <w:r>
        <w:rPr>
          <w:b/>
          <w:noProof/>
        </w:rPr>
        <w:drawing>
          <wp:inline distT="0" distB="0" distL="0" distR="0" wp14:anchorId="3306770E" wp14:editId="47ACFA24">
            <wp:extent cx="2221200" cy="1249200"/>
            <wp:effectExtent l="0" t="0" r="8255" b="8255"/>
            <wp:docPr id="37" name="Bildobjekt 37"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3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br/>
      </w:r>
      <w:r w:rsidRPr="00967679">
        <w:rPr>
          <w:i/>
          <w:iCs/>
        </w:rPr>
        <w:t>Bildinstruktion: Tryck för prispåslag på bil. Tryck igen för prispåslag på hus.</w:t>
      </w:r>
    </w:p>
    <w:p w14:paraId="5C31B0A2" w14:textId="6A6438CD" w:rsidR="00647A2C" w:rsidRDefault="008E51D3" w:rsidP="00CD4FE5">
      <w:pPr>
        <w:rPr>
          <w:lang w:val="en-GB"/>
        </w:rPr>
      </w:pPr>
      <w:r>
        <w:t xml:space="preserve">De stora omställningarna för industrin kräver stora investeringar vilket gör produkterna dyra. Men det blir sällan märkbart för slutkonsumenten. För cement med CCS-teknik skulle produktionskostnaden </w:t>
      </w:r>
      <w:r w:rsidRPr="00647A2C">
        <w:t>kunna öka med uppåt 70% men utslaget på kostnaderna för en byggnad blir det under 1% påslag</w:t>
      </w:r>
      <w:r w:rsidR="0076369A">
        <w:t>.</w:t>
      </w:r>
      <w:r w:rsidRPr="00647A2C">
        <w:t xml:space="preserve"> </w:t>
      </w:r>
      <w:r w:rsidR="0076369A">
        <w:t>Ett liknande förhållande gäller för</w:t>
      </w:r>
      <w:r w:rsidRPr="00647A2C">
        <w:t xml:space="preserve"> stål</w:t>
      </w:r>
      <w:r w:rsidR="0076369A">
        <w:t xml:space="preserve">produktion i relation till </w:t>
      </w:r>
      <w:r w:rsidR="004A75DA">
        <w:t>priset på en bil</w:t>
      </w:r>
      <w:r w:rsidRPr="00647A2C">
        <w:t>.</w:t>
      </w:r>
      <w:r w:rsidR="004A75DA">
        <w:t xml:space="preserve"> </w:t>
      </w:r>
      <w:r w:rsidRPr="00CD4FE5">
        <w:rPr>
          <w:rStyle w:val="Hyperlnk"/>
          <w:color w:val="auto"/>
          <w:u w:val="none"/>
        </w:rPr>
        <w:t>Det här visar inte minst vilken betydelse det har att klimatkrav ställs inom offentlig upphandling</w:t>
      </w:r>
      <w:r w:rsidR="004A75DA">
        <w:rPr>
          <w:rStyle w:val="Hyperlnk"/>
          <w:color w:val="auto"/>
          <w:u w:val="none"/>
        </w:rPr>
        <w:t xml:space="preserve"> för att driva industrins utveckling</w:t>
      </w:r>
      <w:r w:rsidRPr="00CD4FE5">
        <w:rPr>
          <w:rStyle w:val="Hyperlnk"/>
          <w:color w:val="auto"/>
          <w:u w:val="none"/>
        </w:rPr>
        <w:t>.</w:t>
      </w:r>
      <w:r w:rsidR="00647A2C" w:rsidRPr="00CD4FE5">
        <w:rPr>
          <w:rStyle w:val="Hyperlnk"/>
          <w:color w:val="auto"/>
          <w:u w:val="none"/>
        </w:rPr>
        <w:br/>
      </w:r>
      <w:r w:rsidR="00647A2C" w:rsidRPr="00CD4FE5">
        <w:rPr>
          <w:rStyle w:val="Hyperlnk"/>
          <w:color w:val="auto"/>
          <w:u w:val="none"/>
        </w:rPr>
        <w:br/>
      </w:r>
      <w:r w:rsidR="00647A2C" w:rsidRPr="001D2884">
        <w:rPr>
          <w:lang w:val="en-GB"/>
        </w:rPr>
        <w:t>Läs mer</w:t>
      </w:r>
      <w:r w:rsidR="002600BF">
        <w:rPr>
          <w:lang w:val="en-GB"/>
        </w:rPr>
        <w:t xml:space="preserve">: </w:t>
      </w:r>
      <w:hyperlink r:id="rId77" w:history="1">
        <w:r w:rsidR="001D2884" w:rsidRPr="001D2884">
          <w:rPr>
            <w:rStyle w:val="Hyperlnk"/>
            <w:lang w:val="en-GB"/>
          </w:rPr>
          <w:t>Paying the full price of steel – Perspectives on the cost of reducing carbon dioxide emissions from the steel industry</w:t>
        </w:r>
      </w:hyperlink>
    </w:p>
    <w:p w14:paraId="5EB3043D" w14:textId="0FF05A51" w:rsidR="001D2884" w:rsidRDefault="002600BF" w:rsidP="00CD4FE5">
      <w:pPr>
        <w:rPr>
          <w:rStyle w:val="Hyperlnk"/>
          <w:lang w:val="en-GB"/>
        </w:rPr>
      </w:pPr>
      <w:r>
        <w:rPr>
          <w:lang w:val="en-GB"/>
        </w:rPr>
        <w:t xml:space="preserve">Läs mer: </w:t>
      </w:r>
      <w:hyperlink r:id="rId78" w:history="1">
        <w:r w:rsidR="001D2884" w:rsidRPr="002600BF">
          <w:rPr>
            <w:rStyle w:val="Hyperlnk"/>
            <w:lang w:val="en-GB"/>
          </w:rPr>
          <w:t>Managing the costs of CO2 abatement in the cement industry</w:t>
        </w:r>
      </w:hyperlink>
    </w:p>
    <w:p w14:paraId="12C59C63" w14:textId="77777777" w:rsidR="00967679" w:rsidRPr="001D2884" w:rsidRDefault="00967679" w:rsidP="00CD4FE5">
      <w:pPr>
        <w:rPr>
          <w:lang w:val="en-GB"/>
        </w:rPr>
      </w:pPr>
    </w:p>
    <w:p w14:paraId="424F01ED" w14:textId="77777777" w:rsidR="00DE7CE8" w:rsidRPr="00AF26C9" w:rsidRDefault="00DE7CE8" w:rsidP="00B22798">
      <w:pPr>
        <w:rPr>
          <w:b/>
          <w:lang w:val="en-GB"/>
        </w:rPr>
      </w:pPr>
    </w:p>
    <w:p w14:paraId="77EFCB9D" w14:textId="77777777" w:rsidR="00DE7CE8" w:rsidRPr="00AF26C9" w:rsidRDefault="00DE7CE8" w:rsidP="00B22798">
      <w:pPr>
        <w:rPr>
          <w:b/>
          <w:lang w:val="en-GB"/>
        </w:rPr>
      </w:pPr>
    </w:p>
    <w:p w14:paraId="0A840F73" w14:textId="77777777" w:rsidR="00DE7CE8" w:rsidRPr="00AF26C9" w:rsidRDefault="00DE7CE8" w:rsidP="00B22798">
      <w:pPr>
        <w:rPr>
          <w:b/>
          <w:lang w:val="en-GB"/>
        </w:rPr>
      </w:pPr>
    </w:p>
    <w:p w14:paraId="7545C054" w14:textId="1D16B0A9" w:rsidR="00967679" w:rsidRDefault="002600BF" w:rsidP="00B22798">
      <w:pPr>
        <w:rPr>
          <w:b/>
        </w:rPr>
      </w:pPr>
      <w:r>
        <w:rPr>
          <w:b/>
        </w:rPr>
        <w:lastRenderedPageBreak/>
        <w:t>E</w:t>
      </w:r>
      <w:r w:rsidR="00764194" w:rsidRPr="002600BF">
        <w:rPr>
          <w:b/>
        </w:rPr>
        <w:t>tt av världens först</w:t>
      </w:r>
      <w:r>
        <w:rPr>
          <w:b/>
        </w:rPr>
        <w:t>a fossilfria välfärdsländer</w:t>
      </w:r>
    </w:p>
    <w:p w14:paraId="259DBE49" w14:textId="77777777" w:rsidR="00967679" w:rsidRDefault="00967679" w:rsidP="00B22798">
      <w:r>
        <w:rPr>
          <w:b/>
          <w:noProof/>
        </w:rPr>
        <w:drawing>
          <wp:inline distT="0" distB="0" distL="0" distR="0" wp14:anchorId="0AA34A8A" wp14:editId="1247E83B">
            <wp:extent cx="2221200" cy="1249200"/>
            <wp:effectExtent l="0" t="0" r="8255" b="8255"/>
            <wp:docPr id="38" name="Bildobjekt 38" descr="En bild som visar vatten, natur, sitter,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3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21200" cy="1249200"/>
                    </a:xfrm>
                    <a:prstGeom prst="rect">
                      <a:avLst/>
                    </a:prstGeom>
                  </pic:spPr>
                </pic:pic>
              </a:graphicData>
            </a:graphic>
          </wp:inline>
        </w:drawing>
      </w:r>
      <w:r>
        <w:br/>
      </w:r>
      <w:r w:rsidRPr="00967679">
        <w:rPr>
          <w:i/>
          <w:iCs/>
        </w:rPr>
        <w:t>Bildinstruktion: Rörlig bakgrund</w:t>
      </w:r>
    </w:p>
    <w:p w14:paraId="0B590177" w14:textId="157B8AA0" w:rsidR="00B22798" w:rsidRDefault="00AD320B" w:rsidP="00B22798">
      <w:r>
        <w:t>Vi har förutsättningarna</w:t>
      </w:r>
      <w:r w:rsidR="004A75DA">
        <w:t xml:space="preserve"> att bli ett fossilfritt välfärdsland</w:t>
      </w:r>
      <w:r>
        <w:t xml:space="preserve"> – det finns ett historiskt förarbete som redan är gjort, vi har g</w:t>
      </w:r>
      <w:r w:rsidR="006E296E">
        <w:t>o</w:t>
      </w:r>
      <w:r>
        <w:t>tt om förnybara naturresurser, vi har tung industri som kan påverk</w:t>
      </w:r>
      <w:r w:rsidR="006E296E">
        <w:t>a</w:t>
      </w:r>
      <w:r>
        <w:t xml:space="preserve"> stora utsläpp på världsmarknaden genom att ställa om, </w:t>
      </w:r>
      <w:r w:rsidR="002964CA">
        <w:t xml:space="preserve">vi har ett näringsliv som ser konkurrensfördelar med omställning, </w:t>
      </w:r>
      <w:r w:rsidR="00907BEF">
        <w:t xml:space="preserve">vi har fackförbund som ser fördelarna för sina medlemmar med omställning, </w:t>
      </w:r>
      <w:r>
        <w:t>vi har en politisk uppslutning runt målen</w:t>
      </w:r>
      <w:r w:rsidR="006E296E">
        <w:t>.</w:t>
      </w:r>
      <w:r w:rsidR="006E296E" w:rsidRPr="006E296E">
        <w:t xml:space="preserve"> </w:t>
      </w:r>
      <w:r w:rsidR="006E296E">
        <w:t xml:space="preserve">Men inget av detta händer av sig själv. Förändring </w:t>
      </w:r>
      <w:r w:rsidR="00647A2C">
        <w:t>sker</w:t>
      </w:r>
      <w:r w:rsidR="006E296E">
        <w:t xml:space="preserve"> om vi </w:t>
      </w:r>
      <w:r w:rsidR="004A75DA">
        <w:t>arbetar tillsammans.</w:t>
      </w:r>
    </w:p>
    <w:sectPr w:rsidR="00B22798" w:rsidSect="00847182">
      <w:pgSz w:w="11906" w:h="16838" w:code="9"/>
      <w:pgMar w:top="1418" w:right="1418" w:bottom="1418" w:left="1418" w:header="34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1804C" w14:textId="77777777" w:rsidR="001819AE" w:rsidRDefault="001819AE" w:rsidP="00A87A54">
      <w:pPr>
        <w:spacing w:after="0" w:line="240" w:lineRule="auto"/>
      </w:pPr>
      <w:r>
        <w:separator/>
      </w:r>
    </w:p>
  </w:endnote>
  <w:endnote w:type="continuationSeparator" w:id="0">
    <w:p w14:paraId="24DCA9CA" w14:textId="77777777" w:rsidR="001819AE" w:rsidRDefault="001819AE" w:rsidP="00A87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70CC6" w14:textId="77777777" w:rsidR="001819AE" w:rsidRDefault="001819AE" w:rsidP="00A87A54">
      <w:pPr>
        <w:spacing w:after="0" w:line="240" w:lineRule="auto"/>
      </w:pPr>
      <w:r>
        <w:separator/>
      </w:r>
    </w:p>
  </w:footnote>
  <w:footnote w:type="continuationSeparator" w:id="0">
    <w:p w14:paraId="0135B1C9" w14:textId="77777777" w:rsidR="001819AE" w:rsidRDefault="001819AE" w:rsidP="00A87A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A43"/>
    <w:multiLevelType w:val="multilevel"/>
    <w:tmpl w:val="186C6512"/>
    <w:styleLink w:val="Strecklistan"/>
    <w:lvl w:ilvl="0">
      <w:start w:val="1"/>
      <w:numFmt w:val="bullet"/>
      <w:pStyle w:val="Strecklista"/>
      <w:lvlText w:val="−"/>
      <w:lvlJc w:val="left"/>
      <w:pPr>
        <w:tabs>
          <w:tab w:val="num" w:pos="425"/>
        </w:tabs>
        <w:ind w:left="425" w:hanging="425"/>
      </w:pPr>
      <w:rPr>
        <w:rFonts w:ascii="Garamond" w:hAnsi="Garamond" w:hint="default"/>
      </w:rPr>
    </w:lvl>
    <w:lvl w:ilvl="1">
      <w:start w:val="1"/>
      <w:numFmt w:val="bullet"/>
      <w:pStyle w:val="Strecklista2"/>
      <w:lvlText w:val="−"/>
      <w:lvlJc w:val="left"/>
      <w:pPr>
        <w:tabs>
          <w:tab w:val="num" w:pos="851"/>
        </w:tabs>
        <w:ind w:left="851" w:hanging="426"/>
      </w:pPr>
      <w:rPr>
        <w:rFonts w:ascii="Garamond" w:hAnsi="Garamond" w:hint="default"/>
      </w:rPr>
    </w:lvl>
    <w:lvl w:ilvl="2">
      <w:start w:val="1"/>
      <w:numFmt w:val="bullet"/>
      <w:pStyle w:val="Strecklista3"/>
      <w:lvlText w:val="−"/>
      <w:lvlJc w:val="left"/>
      <w:pPr>
        <w:tabs>
          <w:tab w:val="num" w:pos="1276"/>
        </w:tabs>
        <w:ind w:left="1276" w:hanging="425"/>
      </w:pPr>
      <w:rPr>
        <w:rFonts w:ascii="Garamond" w:hAnsi="Garamond"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DB4172"/>
    <w:multiLevelType w:val="hybridMultilevel"/>
    <w:tmpl w:val="3ECC675A"/>
    <w:lvl w:ilvl="0" w:tplc="9F202412">
      <w:start w:val="26"/>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0D15729"/>
    <w:multiLevelType w:val="multilevel"/>
    <w:tmpl w:val="1A20A4CA"/>
    <w:styleLink w:val="RKPunktlista"/>
    <w:lvl w:ilvl="0">
      <w:start w:val="1"/>
      <w:numFmt w:val="bullet"/>
      <w:pStyle w:val="Punktlista"/>
      <w:lvlText w:val="•"/>
      <w:lvlJc w:val="left"/>
      <w:pPr>
        <w:tabs>
          <w:tab w:val="num" w:pos="425"/>
        </w:tabs>
        <w:ind w:left="425" w:hanging="425"/>
      </w:pPr>
      <w:rPr>
        <w:rFonts w:ascii="Garamond" w:hAnsi="Garamond" w:hint="default"/>
      </w:rPr>
    </w:lvl>
    <w:lvl w:ilvl="1">
      <w:start w:val="1"/>
      <w:numFmt w:val="bullet"/>
      <w:pStyle w:val="Punktlista2"/>
      <w:lvlText w:val="o"/>
      <w:lvlJc w:val="left"/>
      <w:pPr>
        <w:tabs>
          <w:tab w:val="num" w:pos="851"/>
        </w:tabs>
        <w:ind w:left="851" w:hanging="426"/>
      </w:pPr>
      <w:rPr>
        <w:rFonts w:ascii="Courier New" w:hAnsi="Courier New" w:hint="default"/>
      </w:rPr>
    </w:lvl>
    <w:lvl w:ilvl="2">
      <w:start w:val="1"/>
      <w:numFmt w:val="bullet"/>
      <w:pStyle w:val="Punktlista3"/>
      <w:lvlText w:val=""/>
      <w:lvlJc w:val="left"/>
      <w:pPr>
        <w:tabs>
          <w:tab w:val="num" w:pos="1276"/>
        </w:tabs>
        <w:ind w:left="1276" w:hanging="425"/>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B90124"/>
    <w:multiLevelType w:val="hybridMultilevel"/>
    <w:tmpl w:val="C568BC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EFB47B3"/>
    <w:multiLevelType w:val="hybridMultilevel"/>
    <w:tmpl w:val="E0E8A1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17954CB"/>
    <w:multiLevelType w:val="hybridMultilevel"/>
    <w:tmpl w:val="078844F4"/>
    <w:lvl w:ilvl="0" w:tplc="041D0001">
      <w:start w:val="1"/>
      <w:numFmt w:val="bullet"/>
      <w:lvlText w:val=""/>
      <w:lvlJc w:val="left"/>
      <w:pPr>
        <w:ind w:left="720" w:hanging="360"/>
      </w:pPr>
      <w:rPr>
        <w:rFonts w:ascii="Symbol" w:hAnsi="Symbol" w:hint="default"/>
      </w:rPr>
    </w:lvl>
    <w:lvl w:ilvl="1" w:tplc="8926138E">
      <w:numFmt w:val="bullet"/>
      <w:lvlText w:val="–"/>
      <w:lvlJc w:val="left"/>
      <w:pPr>
        <w:ind w:left="1440" w:hanging="360"/>
      </w:pPr>
      <w:rPr>
        <w:rFonts w:ascii="Garamond" w:eastAsiaTheme="minorHAnsi" w:hAnsi="Garamond" w:cstheme="minorBidi" w:hint="default"/>
        <w:i w:val="0"/>
      </w:rPr>
    </w:lvl>
    <w:lvl w:ilvl="2" w:tplc="D7B27928">
      <w:numFmt w:val="bullet"/>
      <w:lvlText w:val="-"/>
      <w:lvlJc w:val="left"/>
      <w:pPr>
        <w:ind w:left="2160" w:hanging="360"/>
      </w:pPr>
      <w:rPr>
        <w:rFonts w:ascii="Garamond" w:eastAsiaTheme="minorHAnsi" w:hAnsi="Garamond" w:cstheme="minorBid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2635A8A"/>
    <w:multiLevelType w:val="hybridMultilevel"/>
    <w:tmpl w:val="87DC987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6844F86"/>
    <w:multiLevelType w:val="hybridMultilevel"/>
    <w:tmpl w:val="F74E2A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7FC3710"/>
    <w:multiLevelType w:val="hybridMultilevel"/>
    <w:tmpl w:val="00089416"/>
    <w:lvl w:ilvl="0" w:tplc="719E335E">
      <w:numFmt w:val="bullet"/>
      <w:lvlText w:val="-"/>
      <w:lvlJc w:val="left"/>
      <w:pPr>
        <w:ind w:left="720" w:hanging="360"/>
      </w:pPr>
      <w:rPr>
        <w:rFonts w:ascii="Garamond" w:eastAsiaTheme="minorHAnsi" w:hAnsi="Garamond" w:cstheme="minorBid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C41F08"/>
    <w:multiLevelType w:val="hybridMultilevel"/>
    <w:tmpl w:val="4EE8AB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B5C1A76"/>
    <w:multiLevelType w:val="hybridMultilevel"/>
    <w:tmpl w:val="9AF099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C9B0453"/>
    <w:multiLevelType w:val="multilevel"/>
    <w:tmpl w:val="1A20A4CA"/>
    <w:numStyleLink w:val="RKPunktlista"/>
  </w:abstractNum>
  <w:abstractNum w:abstractNumId="12" w15:restartNumberingAfterBreak="0">
    <w:nsid w:val="3583265B"/>
    <w:multiLevelType w:val="hybridMultilevel"/>
    <w:tmpl w:val="97F63802"/>
    <w:lvl w:ilvl="0" w:tplc="6D9C7B9C">
      <w:start w:val="25"/>
      <w:numFmt w:val="decimal"/>
      <w:lvlText w:val="%1."/>
      <w:lvlJc w:val="left"/>
      <w:pPr>
        <w:ind w:left="644" w:hanging="360"/>
      </w:pPr>
      <w:rPr>
        <w:rFonts w:hint="default"/>
        <w:b/>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38FF55E8"/>
    <w:multiLevelType w:val="multilevel"/>
    <w:tmpl w:val="1B563932"/>
    <w:styleLink w:val="RKNumreradlista"/>
    <w:lvl w:ilvl="0">
      <w:start w:val="1"/>
      <w:numFmt w:val="decimal"/>
      <w:pStyle w:val="Numreradlista"/>
      <w:lvlText w:val="%1"/>
      <w:lvlJc w:val="left"/>
      <w:pPr>
        <w:tabs>
          <w:tab w:val="num" w:pos="425"/>
        </w:tabs>
        <w:ind w:left="425" w:hanging="425"/>
      </w:pPr>
      <w:rPr>
        <w:rFonts w:hint="default"/>
      </w:rPr>
    </w:lvl>
    <w:lvl w:ilvl="1">
      <w:start w:val="1"/>
      <w:numFmt w:val="decimal"/>
      <w:pStyle w:val="Numreradlista2"/>
      <w:lvlText w:val="%1.%2"/>
      <w:lvlJc w:val="left"/>
      <w:pPr>
        <w:tabs>
          <w:tab w:val="num" w:pos="992"/>
        </w:tabs>
        <w:ind w:left="992" w:hanging="567"/>
      </w:pPr>
      <w:rPr>
        <w:rFonts w:hint="default"/>
      </w:rPr>
    </w:lvl>
    <w:lvl w:ilvl="2">
      <w:start w:val="1"/>
      <w:numFmt w:val="decimal"/>
      <w:pStyle w:val="Numreradlista3"/>
      <w:lvlText w:val="%1.%2.%3"/>
      <w:lvlJc w:val="left"/>
      <w:pPr>
        <w:tabs>
          <w:tab w:val="num" w:pos="1701"/>
        </w:tabs>
        <w:ind w:left="1701"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AF3A27"/>
    <w:multiLevelType w:val="hybridMultilevel"/>
    <w:tmpl w:val="98929316"/>
    <w:lvl w:ilvl="0" w:tplc="387C50D8">
      <w:start w:val="1"/>
      <w:numFmt w:val="decimal"/>
      <w:lvlText w:val="%1."/>
      <w:lvlJc w:val="left"/>
      <w:pPr>
        <w:ind w:left="785" w:hanging="360"/>
      </w:pPr>
      <w:rPr>
        <w:rFonts w:asciiTheme="minorHAnsi" w:eastAsiaTheme="minorHAnsi" w:hAnsiTheme="minorHAnsi" w:cstheme="minorBidi"/>
        <w:color w:val="auto"/>
        <w:u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0D72C2F"/>
    <w:multiLevelType w:val="multilevel"/>
    <w:tmpl w:val="E2FEA49E"/>
    <w:styleLink w:val="RKNumreraderubriker"/>
    <w:lvl w:ilvl="0">
      <w:start w:val="1"/>
      <w:numFmt w:val="decimal"/>
      <w:pStyle w:val="Rubrik1"/>
      <w:suff w:val="nothing"/>
      <w:lvlText w:val="%1.   "/>
      <w:lvlJc w:val="left"/>
      <w:pPr>
        <w:ind w:left="0" w:firstLine="0"/>
      </w:pPr>
      <w:rPr>
        <w:rFonts w:hint="default"/>
      </w:rPr>
    </w:lvl>
    <w:lvl w:ilvl="1">
      <w:start w:val="1"/>
      <w:numFmt w:val="decimal"/>
      <w:pStyle w:val="Rubrik2"/>
      <w:suff w:val="nothing"/>
      <w:lvlText w:val="%1.%2   "/>
      <w:lvlJc w:val="left"/>
      <w:pPr>
        <w:ind w:left="0" w:firstLine="0"/>
      </w:pPr>
      <w:rPr>
        <w:rFonts w:hint="default"/>
      </w:rPr>
    </w:lvl>
    <w:lvl w:ilvl="2">
      <w:start w:val="1"/>
      <w:numFmt w:val="decimal"/>
      <w:pStyle w:val="Rubrik3"/>
      <w:suff w:val="nothing"/>
      <w:lvlText w:val="%1.%2.%3   "/>
      <w:lvlJc w:val="left"/>
      <w:pPr>
        <w:ind w:left="0" w:firstLine="0"/>
      </w:pPr>
      <w:rPr>
        <w:rFonts w:hint="default"/>
      </w:rPr>
    </w:lvl>
    <w:lvl w:ilvl="3">
      <w:start w:val="1"/>
      <w:numFmt w:val="decimal"/>
      <w:pStyle w:val="Rubrik4"/>
      <w:suff w:val="nothing"/>
      <w:lvlText w:val="%1.%2.%3.%4   "/>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70774A"/>
    <w:multiLevelType w:val="multilevel"/>
    <w:tmpl w:val="1B563932"/>
    <w:numStyleLink w:val="RKNumreradlista"/>
  </w:abstractNum>
  <w:abstractNum w:abstractNumId="17" w15:restartNumberingAfterBreak="0">
    <w:nsid w:val="48652102"/>
    <w:multiLevelType w:val="hybridMultilevel"/>
    <w:tmpl w:val="F7BED5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1AC437A"/>
    <w:multiLevelType w:val="multilevel"/>
    <w:tmpl w:val="E2FEA49E"/>
    <w:numStyleLink w:val="RKNumreraderubriker"/>
  </w:abstractNum>
  <w:abstractNum w:abstractNumId="19" w15:restartNumberingAfterBreak="0">
    <w:nsid w:val="62726D4D"/>
    <w:multiLevelType w:val="hybridMultilevel"/>
    <w:tmpl w:val="0158DB1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15:restartNumberingAfterBreak="0">
    <w:nsid w:val="64BA04FE"/>
    <w:multiLevelType w:val="hybridMultilevel"/>
    <w:tmpl w:val="4BFEB9D4"/>
    <w:lvl w:ilvl="0" w:tplc="041D0001">
      <w:start w:val="1"/>
      <w:numFmt w:val="bullet"/>
      <w:lvlText w:val=""/>
      <w:lvlJc w:val="left"/>
      <w:pPr>
        <w:ind w:left="720" w:hanging="360"/>
      </w:pPr>
      <w:rPr>
        <w:rFonts w:ascii="Symbol" w:hAnsi="Symbol"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1FA5E80"/>
    <w:multiLevelType w:val="hybridMultilevel"/>
    <w:tmpl w:val="3AEA8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6322898"/>
    <w:multiLevelType w:val="multilevel"/>
    <w:tmpl w:val="186C6512"/>
    <w:numStyleLink w:val="Strecklistan"/>
  </w:abstractNum>
  <w:abstractNum w:abstractNumId="23" w15:restartNumberingAfterBreak="0">
    <w:nsid w:val="79157154"/>
    <w:multiLevelType w:val="hybridMultilevel"/>
    <w:tmpl w:val="00F04FC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4" w15:restartNumberingAfterBreak="0">
    <w:nsid w:val="7EE02A56"/>
    <w:multiLevelType w:val="hybridMultilevel"/>
    <w:tmpl w:val="161A4F06"/>
    <w:lvl w:ilvl="0" w:tplc="0220EE0E">
      <w:start w:val="1"/>
      <w:numFmt w:val="decimal"/>
      <w:lvlText w:val="%1."/>
      <w:lvlJc w:val="left"/>
      <w:pPr>
        <w:ind w:left="1068" w:hanging="360"/>
      </w:pPr>
      <w:rPr>
        <w:rFonts w:hint="default"/>
        <w:color w:val="auto"/>
        <w:u w:val="none"/>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15"/>
  </w:num>
  <w:num w:numId="2">
    <w:abstractNumId w:val="18"/>
  </w:num>
  <w:num w:numId="3">
    <w:abstractNumId w:val="13"/>
  </w:num>
  <w:num w:numId="4">
    <w:abstractNumId w:val="2"/>
  </w:num>
  <w:num w:numId="5">
    <w:abstractNumId w:val="0"/>
  </w:num>
  <w:num w:numId="6">
    <w:abstractNumId w:val="11"/>
  </w:num>
  <w:num w:numId="7">
    <w:abstractNumId w:val="22"/>
  </w:num>
  <w:num w:numId="8">
    <w:abstractNumId w:val="16"/>
  </w:num>
  <w:num w:numId="9">
    <w:abstractNumId w:val="14"/>
  </w:num>
  <w:num w:numId="10">
    <w:abstractNumId w:val="6"/>
  </w:num>
  <w:num w:numId="11">
    <w:abstractNumId w:val="12"/>
  </w:num>
  <w:num w:numId="12">
    <w:abstractNumId w:val="1"/>
  </w:num>
  <w:num w:numId="13">
    <w:abstractNumId w:val="5"/>
  </w:num>
  <w:num w:numId="14">
    <w:abstractNumId w:val="3"/>
  </w:num>
  <w:num w:numId="15">
    <w:abstractNumId w:val="8"/>
  </w:num>
  <w:num w:numId="16">
    <w:abstractNumId w:val="20"/>
  </w:num>
  <w:num w:numId="17">
    <w:abstractNumId w:val="17"/>
  </w:num>
  <w:num w:numId="18">
    <w:abstractNumId w:val="10"/>
  </w:num>
  <w:num w:numId="19">
    <w:abstractNumId w:val="7"/>
  </w:num>
  <w:num w:numId="20">
    <w:abstractNumId w:val="9"/>
  </w:num>
  <w:num w:numId="21">
    <w:abstractNumId w:val="21"/>
  </w:num>
  <w:num w:numId="22">
    <w:abstractNumId w:val="4"/>
  </w:num>
  <w:num w:numId="23">
    <w:abstractNumId w:val="19"/>
  </w:num>
  <w:num w:numId="24">
    <w:abstractNumId w:val="23"/>
  </w:num>
  <w:num w:numId="25">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9AE"/>
    <w:rsid w:val="000040D5"/>
    <w:rsid w:val="00004D5C"/>
    <w:rsid w:val="00005F68"/>
    <w:rsid w:val="00012B00"/>
    <w:rsid w:val="00017386"/>
    <w:rsid w:val="00026711"/>
    <w:rsid w:val="0003131E"/>
    <w:rsid w:val="00041A06"/>
    <w:rsid w:val="00041EDC"/>
    <w:rsid w:val="00046A36"/>
    <w:rsid w:val="00047715"/>
    <w:rsid w:val="00057FE0"/>
    <w:rsid w:val="000757FC"/>
    <w:rsid w:val="000862E0"/>
    <w:rsid w:val="00093408"/>
    <w:rsid w:val="0009435C"/>
    <w:rsid w:val="000A3F62"/>
    <w:rsid w:val="000B4E83"/>
    <w:rsid w:val="000C056A"/>
    <w:rsid w:val="000C61D1"/>
    <w:rsid w:val="000D3DDB"/>
    <w:rsid w:val="000D4D82"/>
    <w:rsid w:val="000E12D9"/>
    <w:rsid w:val="000F00B8"/>
    <w:rsid w:val="00110537"/>
    <w:rsid w:val="00111809"/>
    <w:rsid w:val="001155B3"/>
    <w:rsid w:val="00121002"/>
    <w:rsid w:val="00135FE4"/>
    <w:rsid w:val="0014162E"/>
    <w:rsid w:val="0014299F"/>
    <w:rsid w:val="001518CA"/>
    <w:rsid w:val="001644E4"/>
    <w:rsid w:val="00170CE4"/>
    <w:rsid w:val="00173126"/>
    <w:rsid w:val="001819AE"/>
    <w:rsid w:val="00192E34"/>
    <w:rsid w:val="001B07FD"/>
    <w:rsid w:val="001B5197"/>
    <w:rsid w:val="001C51AE"/>
    <w:rsid w:val="001C5DC9"/>
    <w:rsid w:val="001C71A9"/>
    <w:rsid w:val="001D2884"/>
    <w:rsid w:val="001E49B8"/>
    <w:rsid w:val="001E5064"/>
    <w:rsid w:val="001F0629"/>
    <w:rsid w:val="001F0736"/>
    <w:rsid w:val="001F361F"/>
    <w:rsid w:val="001F4302"/>
    <w:rsid w:val="00204079"/>
    <w:rsid w:val="00211B4E"/>
    <w:rsid w:val="00213258"/>
    <w:rsid w:val="00222258"/>
    <w:rsid w:val="00223AD6"/>
    <w:rsid w:val="00233D52"/>
    <w:rsid w:val="002347E0"/>
    <w:rsid w:val="0025793D"/>
    <w:rsid w:val="002600BF"/>
    <w:rsid w:val="00260D2D"/>
    <w:rsid w:val="00281106"/>
    <w:rsid w:val="00282D27"/>
    <w:rsid w:val="00292420"/>
    <w:rsid w:val="002964CA"/>
    <w:rsid w:val="002A2DFB"/>
    <w:rsid w:val="002A36D3"/>
    <w:rsid w:val="002A7998"/>
    <w:rsid w:val="002B565F"/>
    <w:rsid w:val="002C0D76"/>
    <w:rsid w:val="002C1655"/>
    <w:rsid w:val="002C5493"/>
    <w:rsid w:val="002E4D3F"/>
    <w:rsid w:val="002E6969"/>
    <w:rsid w:val="002F66A6"/>
    <w:rsid w:val="003050DB"/>
    <w:rsid w:val="00307E0B"/>
    <w:rsid w:val="00310561"/>
    <w:rsid w:val="003128E2"/>
    <w:rsid w:val="00313A78"/>
    <w:rsid w:val="00314336"/>
    <w:rsid w:val="00315998"/>
    <w:rsid w:val="003257CD"/>
    <w:rsid w:val="00326C03"/>
    <w:rsid w:val="0033695D"/>
    <w:rsid w:val="00340DE0"/>
    <w:rsid w:val="00342327"/>
    <w:rsid w:val="00347E11"/>
    <w:rsid w:val="00350C92"/>
    <w:rsid w:val="00360CD3"/>
    <w:rsid w:val="0036163D"/>
    <w:rsid w:val="00370311"/>
    <w:rsid w:val="0037136A"/>
    <w:rsid w:val="0038587E"/>
    <w:rsid w:val="00392ED4"/>
    <w:rsid w:val="003A018B"/>
    <w:rsid w:val="003A50F8"/>
    <w:rsid w:val="003A5969"/>
    <w:rsid w:val="003A5C58"/>
    <w:rsid w:val="003C27D5"/>
    <w:rsid w:val="003C4BFD"/>
    <w:rsid w:val="003C7BE0"/>
    <w:rsid w:val="003C7E3C"/>
    <w:rsid w:val="003D0DD3"/>
    <w:rsid w:val="003D17EF"/>
    <w:rsid w:val="003D3535"/>
    <w:rsid w:val="003E6020"/>
    <w:rsid w:val="003F1E36"/>
    <w:rsid w:val="004017EB"/>
    <w:rsid w:val="0041223B"/>
    <w:rsid w:val="00413838"/>
    <w:rsid w:val="0042068E"/>
    <w:rsid w:val="0042171A"/>
    <w:rsid w:val="004224F5"/>
    <w:rsid w:val="00431F74"/>
    <w:rsid w:val="00442AAD"/>
    <w:rsid w:val="00455D1F"/>
    <w:rsid w:val="00457192"/>
    <w:rsid w:val="004660C8"/>
    <w:rsid w:val="00472EBA"/>
    <w:rsid w:val="00474676"/>
    <w:rsid w:val="0047511B"/>
    <w:rsid w:val="00475AFF"/>
    <w:rsid w:val="00477688"/>
    <w:rsid w:val="00480EC3"/>
    <w:rsid w:val="0048317E"/>
    <w:rsid w:val="00485601"/>
    <w:rsid w:val="004865B8"/>
    <w:rsid w:val="00486C0D"/>
    <w:rsid w:val="00491796"/>
    <w:rsid w:val="004A7431"/>
    <w:rsid w:val="004A75DA"/>
    <w:rsid w:val="004B44B3"/>
    <w:rsid w:val="004B66DA"/>
    <w:rsid w:val="004C0076"/>
    <w:rsid w:val="004C70EE"/>
    <w:rsid w:val="004D6675"/>
    <w:rsid w:val="004E25CD"/>
    <w:rsid w:val="004F0448"/>
    <w:rsid w:val="004F6525"/>
    <w:rsid w:val="0052127C"/>
    <w:rsid w:val="00533841"/>
    <w:rsid w:val="00544738"/>
    <w:rsid w:val="005456E4"/>
    <w:rsid w:val="00547B89"/>
    <w:rsid w:val="00553BAB"/>
    <w:rsid w:val="0055693F"/>
    <w:rsid w:val="005606BC"/>
    <w:rsid w:val="00563507"/>
    <w:rsid w:val="00567799"/>
    <w:rsid w:val="00571A0B"/>
    <w:rsid w:val="00572B56"/>
    <w:rsid w:val="005817B0"/>
    <w:rsid w:val="005850D7"/>
    <w:rsid w:val="0058567C"/>
    <w:rsid w:val="00592436"/>
    <w:rsid w:val="00596E2B"/>
    <w:rsid w:val="005A5193"/>
    <w:rsid w:val="005B0402"/>
    <w:rsid w:val="005B1FBB"/>
    <w:rsid w:val="005B492E"/>
    <w:rsid w:val="005B68E4"/>
    <w:rsid w:val="005C7A96"/>
    <w:rsid w:val="005E2F29"/>
    <w:rsid w:val="005E4E79"/>
    <w:rsid w:val="005E634D"/>
    <w:rsid w:val="006125D3"/>
    <w:rsid w:val="00615ADD"/>
    <w:rsid w:val="006175D7"/>
    <w:rsid w:val="006208E5"/>
    <w:rsid w:val="00623955"/>
    <w:rsid w:val="00631F82"/>
    <w:rsid w:val="0063325F"/>
    <w:rsid w:val="006426AD"/>
    <w:rsid w:val="00646BD6"/>
    <w:rsid w:val="00647A2C"/>
    <w:rsid w:val="0065156C"/>
    <w:rsid w:val="00654B4D"/>
    <w:rsid w:val="0066431A"/>
    <w:rsid w:val="00665FD1"/>
    <w:rsid w:val="00670A48"/>
    <w:rsid w:val="0067103A"/>
    <w:rsid w:val="00672F6F"/>
    <w:rsid w:val="0069523C"/>
    <w:rsid w:val="006979A8"/>
    <w:rsid w:val="006B4A30"/>
    <w:rsid w:val="006B7569"/>
    <w:rsid w:val="006D3188"/>
    <w:rsid w:val="006D59A1"/>
    <w:rsid w:val="006D59F9"/>
    <w:rsid w:val="006E08FC"/>
    <w:rsid w:val="006E296E"/>
    <w:rsid w:val="006F2588"/>
    <w:rsid w:val="00703961"/>
    <w:rsid w:val="00703F05"/>
    <w:rsid w:val="00710A6C"/>
    <w:rsid w:val="00712266"/>
    <w:rsid w:val="00732C27"/>
    <w:rsid w:val="00750C93"/>
    <w:rsid w:val="00757B3B"/>
    <w:rsid w:val="0076369A"/>
    <w:rsid w:val="00764194"/>
    <w:rsid w:val="00773075"/>
    <w:rsid w:val="00775DE3"/>
    <w:rsid w:val="00782B3F"/>
    <w:rsid w:val="0079641B"/>
    <w:rsid w:val="007A1642"/>
    <w:rsid w:val="007A629C"/>
    <w:rsid w:val="007A669D"/>
    <w:rsid w:val="007B70F5"/>
    <w:rsid w:val="007C3282"/>
    <w:rsid w:val="007C44FF"/>
    <w:rsid w:val="007C46B3"/>
    <w:rsid w:val="007C47DE"/>
    <w:rsid w:val="007C7BDB"/>
    <w:rsid w:val="007D15D8"/>
    <w:rsid w:val="007D5D37"/>
    <w:rsid w:val="007D73AB"/>
    <w:rsid w:val="007E45A8"/>
    <w:rsid w:val="007F516C"/>
    <w:rsid w:val="008000CC"/>
    <w:rsid w:val="00804C1B"/>
    <w:rsid w:val="00816677"/>
    <w:rsid w:val="008178E6"/>
    <w:rsid w:val="008375CC"/>
    <w:rsid w:val="008375D5"/>
    <w:rsid w:val="00840E17"/>
    <w:rsid w:val="00844B48"/>
    <w:rsid w:val="00847182"/>
    <w:rsid w:val="008743D1"/>
    <w:rsid w:val="00874D6C"/>
    <w:rsid w:val="00875DDD"/>
    <w:rsid w:val="008763BA"/>
    <w:rsid w:val="00880045"/>
    <w:rsid w:val="00891929"/>
    <w:rsid w:val="008A0A0D"/>
    <w:rsid w:val="008C0EF9"/>
    <w:rsid w:val="008C562B"/>
    <w:rsid w:val="008D3090"/>
    <w:rsid w:val="008D4306"/>
    <w:rsid w:val="008D4508"/>
    <w:rsid w:val="008E51D3"/>
    <w:rsid w:val="008E77D6"/>
    <w:rsid w:val="0090717D"/>
    <w:rsid w:val="00907BEF"/>
    <w:rsid w:val="00915CF2"/>
    <w:rsid w:val="0093243C"/>
    <w:rsid w:val="0093335A"/>
    <w:rsid w:val="0094502D"/>
    <w:rsid w:val="00947013"/>
    <w:rsid w:val="00957413"/>
    <w:rsid w:val="009647B8"/>
    <w:rsid w:val="00967679"/>
    <w:rsid w:val="00970B59"/>
    <w:rsid w:val="00986CC3"/>
    <w:rsid w:val="00990A1E"/>
    <w:rsid w:val="00990DBB"/>
    <w:rsid w:val="009920AA"/>
    <w:rsid w:val="009A4D0A"/>
    <w:rsid w:val="009B2B05"/>
    <w:rsid w:val="009C2459"/>
    <w:rsid w:val="009C3A8B"/>
    <w:rsid w:val="009C4586"/>
    <w:rsid w:val="009D5D40"/>
    <w:rsid w:val="009D6B1B"/>
    <w:rsid w:val="009E107B"/>
    <w:rsid w:val="009E18D6"/>
    <w:rsid w:val="00A01715"/>
    <w:rsid w:val="00A01F5C"/>
    <w:rsid w:val="00A061BD"/>
    <w:rsid w:val="00A10C63"/>
    <w:rsid w:val="00A240B0"/>
    <w:rsid w:val="00A3270B"/>
    <w:rsid w:val="00A43B02"/>
    <w:rsid w:val="00A441DE"/>
    <w:rsid w:val="00A5156E"/>
    <w:rsid w:val="00A53B86"/>
    <w:rsid w:val="00A56824"/>
    <w:rsid w:val="00A615EE"/>
    <w:rsid w:val="00A65C80"/>
    <w:rsid w:val="00A6668F"/>
    <w:rsid w:val="00A67276"/>
    <w:rsid w:val="00A67840"/>
    <w:rsid w:val="00A743AC"/>
    <w:rsid w:val="00A76FFC"/>
    <w:rsid w:val="00A80868"/>
    <w:rsid w:val="00A81603"/>
    <w:rsid w:val="00A87A54"/>
    <w:rsid w:val="00A90AD6"/>
    <w:rsid w:val="00AA136A"/>
    <w:rsid w:val="00AA1809"/>
    <w:rsid w:val="00AB6313"/>
    <w:rsid w:val="00AD320B"/>
    <w:rsid w:val="00AD3ADB"/>
    <w:rsid w:val="00AD5E50"/>
    <w:rsid w:val="00AD6969"/>
    <w:rsid w:val="00AF0BB7"/>
    <w:rsid w:val="00AF0EDE"/>
    <w:rsid w:val="00AF26C9"/>
    <w:rsid w:val="00B063BE"/>
    <w:rsid w:val="00B06751"/>
    <w:rsid w:val="00B07F57"/>
    <w:rsid w:val="00B1318E"/>
    <w:rsid w:val="00B2169D"/>
    <w:rsid w:val="00B21CBB"/>
    <w:rsid w:val="00B22798"/>
    <w:rsid w:val="00B316CA"/>
    <w:rsid w:val="00B36BB3"/>
    <w:rsid w:val="00B41F72"/>
    <w:rsid w:val="00B51048"/>
    <w:rsid w:val="00B517E1"/>
    <w:rsid w:val="00B51EBE"/>
    <w:rsid w:val="00B55E70"/>
    <w:rsid w:val="00B639D8"/>
    <w:rsid w:val="00B84409"/>
    <w:rsid w:val="00B84543"/>
    <w:rsid w:val="00B87091"/>
    <w:rsid w:val="00B87F4B"/>
    <w:rsid w:val="00BA24A1"/>
    <w:rsid w:val="00BB5683"/>
    <w:rsid w:val="00BB5FA5"/>
    <w:rsid w:val="00BB7FE1"/>
    <w:rsid w:val="00BC59E5"/>
    <w:rsid w:val="00BD0826"/>
    <w:rsid w:val="00BD2A5C"/>
    <w:rsid w:val="00BD4D80"/>
    <w:rsid w:val="00BD7ECB"/>
    <w:rsid w:val="00BE3210"/>
    <w:rsid w:val="00BE33C0"/>
    <w:rsid w:val="00BF6243"/>
    <w:rsid w:val="00C134ED"/>
    <w:rsid w:val="00C141C6"/>
    <w:rsid w:val="00C2071A"/>
    <w:rsid w:val="00C20ACB"/>
    <w:rsid w:val="00C26068"/>
    <w:rsid w:val="00C271A8"/>
    <w:rsid w:val="00C37A77"/>
    <w:rsid w:val="00C4042C"/>
    <w:rsid w:val="00C461E6"/>
    <w:rsid w:val="00C548B4"/>
    <w:rsid w:val="00C60896"/>
    <w:rsid w:val="00C62FF9"/>
    <w:rsid w:val="00C644AA"/>
    <w:rsid w:val="00C85A09"/>
    <w:rsid w:val="00C93EBA"/>
    <w:rsid w:val="00CA3B5D"/>
    <w:rsid w:val="00CA4E2C"/>
    <w:rsid w:val="00CA7FF5"/>
    <w:rsid w:val="00CB1E7C"/>
    <w:rsid w:val="00CB2EA1"/>
    <w:rsid w:val="00CB43F1"/>
    <w:rsid w:val="00CB444A"/>
    <w:rsid w:val="00CB6EDE"/>
    <w:rsid w:val="00CC0C70"/>
    <w:rsid w:val="00CC41BA"/>
    <w:rsid w:val="00CD1C6C"/>
    <w:rsid w:val="00CD4FE5"/>
    <w:rsid w:val="00CD6169"/>
    <w:rsid w:val="00CF3046"/>
    <w:rsid w:val="00CF717A"/>
    <w:rsid w:val="00CF72B7"/>
    <w:rsid w:val="00D00AB7"/>
    <w:rsid w:val="00D021D2"/>
    <w:rsid w:val="00D022F3"/>
    <w:rsid w:val="00D06DBB"/>
    <w:rsid w:val="00D07460"/>
    <w:rsid w:val="00D13D8A"/>
    <w:rsid w:val="00D279D8"/>
    <w:rsid w:val="00D27C8E"/>
    <w:rsid w:val="00D4013A"/>
    <w:rsid w:val="00D4141B"/>
    <w:rsid w:val="00D4145D"/>
    <w:rsid w:val="00D422B7"/>
    <w:rsid w:val="00D45543"/>
    <w:rsid w:val="00D52317"/>
    <w:rsid w:val="00D5467F"/>
    <w:rsid w:val="00D57082"/>
    <w:rsid w:val="00D57D24"/>
    <w:rsid w:val="00D6730A"/>
    <w:rsid w:val="00D76068"/>
    <w:rsid w:val="00D76B01"/>
    <w:rsid w:val="00D84704"/>
    <w:rsid w:val="00D860C6"/>
    <w:rsid w:val="00D905CD"/>
    <w:rsid w:val="00D952AE"/>
    <w:rsid w:val="00D95424"/>
    <w:rsid w:val="00DA0AA8"/>
    <w:rsid w:val="00DB714B"/>
    <w:rsid w:val="00DC3C7E"/>
    <w:rsid w:val="00DD2AD8"/>
    <w:rsid w:val="00DE573F"/>
    <w:rsid w:val="00DE7CE8"/>
    <w:rsid w:val="00DF5BFB"/>
    <w:rsid w:val="00DF5F3B"/>
    <w:rsid w:val="00E03BD6"/>
    <w:rsid w:val="00E07E51"/>
    <w:rsid w:val="00E31913"/>
    <w:rsid w:val="00E42A98"/>
    <w:rsid w:val="00E469E4"/>
    <w:rsid w:val="00E475C3"/>
    <w:rsid w:val="00E509B0"/>
    <w:rsid w:val="00E67013"/>
    <w:rsid w:val="00E7572E"/>
    <w:rsid w:val="00E7634A"/>
    <w:rsid w:val="00E82BA3"/>
    <w:rsid w:val="00E82CE5"/>
    <w:rsid w:val="00E96087"/>
    <w:rsid w:val="00EA1688"/>
    <w:rsid w:val="00EA2E00"/>
    <w:rsid w:val="00EB2B2E"/>
    <w:rsid w:val="00EC0DF9"/>
    <w:rsid w:val="00EC1094"/>
    <w:rsid w:val="00ED592E"/>
    <w:rsid w:val="00ED6ABD"/>
    <w:rsid w:val="00EE3C0F"/>
    <w:rsid w:val="00EF2A7F"/>
    <w:rsid w:val="00EF40E4"/>
    <w:rsid w:val="00F03EAC"/>
    <w:rsid w:val="00F12BF5"/>
    <w:rsid w:val="00F14024"/>
    <w:rsid w:val="00F259D7"/>
    <w:rsid w:val="00F32D05"/>
    <w:rsid w:val="00F35263"/>
    <w:rsid w:val="00F42139"/>
    <w:rsid w:val="00F53537"/>
    <w:rsid w:val="00F53AEA"/>
    <w:rsid w:val="00F556DC"/>
    <w:rsid w:val="00F62DC0"/>
    <w:rsid w:val="00F66093"/>
    <w:rsid w:val="00F732BB"/>
    <w:rsid w:val="00F848D6"/>
    <w:rsid w:val="00F87F0C"/>
    <w:rsid w:val="00FA01BD"/>
    <w:rsid w:val="00FA5DDD"/>
    <w:rsid w:val="00FB5D20"/>
    <w:rsid w:val="00FC483A"/>
    <w:rsid w:val="00FD0B7B"/>
    <w:rsid w:val="00FD4E71"/>
    <w:rsid w:val="00FD791D"/>
    <w:rsid w:val="00FD7C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73AB42A"/>
  <w15:chartTrackingRefBased/>
  <w15:docId w15:val="{CA52F651-0855-44B1-8E37-EEE9B42E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5"/>
        <w:szCs w:val="25"/>
        <w:lang w:val="sv-SE" w:eastAsia="en-US" w:bidi="ar-SA"/>
      </w:rPr>
    </w:rPrDefault>
    <w:pPrDefault>
      <w:pPr>
        <w:spacing w:after="2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uiPriority="6" w:unhideWhenUsed="1"/>
    <w:lsdException w:name="List Bullet 4" w:semiHidden="1" w:unhideWhenUsed="1"/>
    <w:lsdException w:name="List Bullet 5" w:semiHidden="1" w:unhideWhenUsed="1"/>
    <w:lsdException w:name="List Number 2" w:unhideWhenUsed="1"/>
    <w:lsdException w:name="List Number 3" w:uiPriority="6"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C4BFD"/>
  </w:style>
  <w:style w:type="paragraph" w:styleId="Rubrik1">
    <w:name w:val="heading 1"/>
    <w:basedOn w:val="Brdtext"/>
    <w:next w:val="Brdtext"/>
    <w:link w:val="Rubrik1Char"/>
    <w:uiPriority w:val="1"/>
    <w:qFormat/>
    <w:rsid w:val="00CA7FF5"/>
    <w:pPr>
      <w:keepNext/>
      <w:keepLines/>
      <w:numPr>
        <w:numId w:val="2"/>
      </w:numPr>
      <w:spacing w:before="320" w:after="80"/>
      <w:outlineLvl w:val="0"/>
    </w:pPr>
    <w:rPr>
      <w:rFonts w:asciiTheme="majorHAnsi" w:eastAsiaTheme="majorEastAsia" w:hAnsiTheme="majorHAnsi" w:cstheme="majorBidi"/>
      <w:sz w:val="24"/>
      <w:szCs w:val="32"/>
    </w:rPr>
  </w:style>
  <w:style w:type="paragraph" w:styleId="Rubrik2">
    <w:name w:val="heading 2"/>
    <w:basedOn w:val="Brdtext"/>
    <w:next w:val="Brdtext"/>
    <w:link w:val="Rubrik2Char"/>
    <w:uiPriority w:val="1"/>
    <w:qFormat/>
    <w:rsid w:val="00CA7FF5"/>
    <w:pPr>
      <w:keepNext/>
      <w:keepLines/>
      <w:numPr>
        <w:ilvl w:val="1"/>
        <w:numId w:val="2"/>
      </w:numPr>
      <w:spacing w:before="320" w:after="80"/>
      <w:outlineLvl w:val="1"/>
    </w:pPr>
    <w:rPr>
      <w:rFonts w:asciiTheme="majorHAnsi" w:eastAsiaTheme="majorEastAsia" w:hAnsiTheme="majorHAnsi" w:cstheme="majorBidi"/>
      <w:b/>
      <w:sz w:val="22"/>
      <w:szCs w:val="26"/>
    </w:rPr>
  </w:style>
  <w:style w:type="paragraph" w:styleId="Rubrik3">
    <w:name w:val="heading 3"/>
    <w:basedOn w:val="Brdtext"/>
    <w:next w:val="Brdtext"/>
    <w:link w:val="Rubrik3Char"/>
    <w:uiPriority w:val="1"/>
    <w:qFormat/>
    <w:rsid w:val="00CA7FF5"/>
    <w:pPr>
      <w:keepNext/>
      <w:keepLines/>
      <w:numPr>
        <w:ilvl w:val="2"/>
        <w:numId w:val="2"/>
      </w:numPr>
      <w:spacing w:before="320" w:after="80"/>
      <w:outlineLvl w:val="2"/>
    </w:pPr>
    <w:rPr>
      <w:rFonts w:asciiTheme="majorHAnsi" w:eastAsiaTheme="majorEastAsia" w:hAnsiTheme="majorHAnsi" w:cstheme="majorBidi"/>
      <w:sz w:val="22"/>
      <w:szCs w:val="24"/>
    </w:rPr>
  </w:style>
  <w:style w:type="paragraph" w:styleId="Rubrik4">
    <w:name w:val="heading 4"/>
    <w:basedOn w:val="Normal"/>
    <w:next w:val="Brdtext"/>
    <w:link w:val="Rubrik4Char"/>
    <w:uiPriority w:val="1"/>
    <w:semiHidden/>
    <w:qFormat/>
    <w:rsid w:val="00CA7FF5"/>
    <w:pPr>
      <w:keepNext/>
      <w:keepLines/>
      <w:numPr>
        <w:ilvl w:val="3"/>
        <w:numId w:val="2"/>
      </w:numPr>
      <w:spacing w:before="320" w:after="80"/>
      <w:outlineLvl w:val="3"/>
    </w:pPr>
    <w:rPr>
      <w:rFonts w:asciiTheme="majorHAnsi" w:eastAsiaTheme="majorEastAsia" w:hAnsiTheme="majorHAnsi" w:cstheme="majorBidi"/>
      <w:b/>
      <w:iCs/>
      <w:sz w:val="20"/>
    </w:rPr>
  </w:style>
  <w:style w:type="paragraph" w:styleId="Rubrik5">
    <w:name w:val="heading 5"/>
    <w:basedOn w:val="Normal"/>
    <w:next w:val="Brdtext"/>
    <w:link w:val="Rubrik5Char"/>
    <w:uiPriority w:val="1"/>
    <w:semiHidden/>
    <w:qFormat/>
    <w:rsid w:val="00CA7FF5"/>
    <w:pPr>
      <w:keepNext/>
      <w:keepLines/>
      <w:spacing w:before="320" w:after="80"/>
      <w:outlineLvl w:val="4"/>
    </w:pPr>
    <w:rPr>
      <w:rFonts w:asciiTheme="majorHAnsi" w:eastAsiaTheme="majorEastAsia" w:hAnsiTheme="majorHAnsi" w:cstheme="majorBid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CC41BA"/>
    <w:pPr>
      <w:tabs>
        <w:tab w:val="left" w:pos="1701"/>
        <w:tab w:val="left" w:pos="3600"/>
        <w:tab w:val="left" w:pos="5387"/>
      </w:tabs>
    </w:pPr>
  </w:style>
  <w:style w:type="character" w:customStyle="1" w:styleId="BrdtextChar">
    <w:name w:val="Brödtext Char"/>
    <w:basedOn w:val="Standardstycketeckensnitt"/>
    <w:link w:val="Brdtext"/>
    <w:rsid w:val="00957413"/>
  </w:style>
  <w:style w:type="paragraph" w:styleId="Brdtextmedindrag">
    <w:name w:val="Body Text Indent"/>
    <w:basedOn w:val="Normal"/>
    <w:link w:val="BrdtextmedindragChar"/>
    <w:qFormat/>
    <w:rsid w:val="00CC41BA"/>
    <w:pPr>
      <w:tabs>
        <w:tab w:val="left" w:pos="1701"/>
        <w:tab w:val="left" w:pos="3600"/>
        <w:tab w:val="left" w:pos="5387"/>
      </w:tabs>
      <w:ind w:left="284"/>
    </w:pPr>
  </w:style>
  <w:style w:type="character" w:customStyle="1" w:styleId="BrdtextmedindragChar">
    <w:name w:val="Brödtext med indrag Char"/>
    <w:basedOn w:val="Standardstycketeckensnitt"/>
    <w:link w:val="Brdtextmedindrag"/>
    <w:rsid w:val="00CC41BA"/>
  </w:style>
  <w:style w:type="character" w:customStyle="1" w:styleId="Rubrik1Char">
    <w:name w:val="Rubrik 1 Char"/>
    <w:basedOn w:val="Standardstycketeckensnitt"/>
    <w:link w:val="Rubrik1"/>
    <w:uiPriority w:val="1"/>
    <w:rsid w:val="00CA7FF5"/>
    <w:rPr>
      <w:rFonts w:asciiTheme="majorHAnsi" w:eastAsiaTheme="majorEastAsia" w:hAnsiTheme="majorHAnsi" w:cstheme="majorBidi"/>
      <w:sz w:val="24"/>
      <w:szCs w:val="32"/>
    </w:rPr>
  </w:style>
  <w:style w:type="paragraph" w:styleId="Rubrik">
    <w:name w:val="Title"/>
    <w:basedOn w:val="Normal"/>
    <w:next w:val="Brdtext"/>
    <w:link w:val="RubrikChar"/>
    <w:uiPriority w:val="1"/>
    <w:qFormat/>
    <w:rsid w:val="00282D27"/>
    <w:pPr>
      <w:keepNext/>
      <w:keepLines/>
      <w:spacing w:after="600"/>
      <w:contextualSpacing/>
    </w:pPr>
    <w:rPr>
      <w:rFonts w:asciiTheme="majorHAnsi" w:eastAsiaTheme="majorEastAsia" w:hAnsiTheme="majorHAnsi" w:cstheme="majorBidi"/>
      <w:kern w:val="28"/>
      <w:sz w:val="26"/>
      <w:szCs w:val="56"/>
    </w:rPr>
  </w:style>
  <w:style w:type="character" w:customStyle="1" w:styleId="RubrikChar">
    <w:name w:val="Rubrik Char"/>
    <w:basedOn w:val="Standardstycketeckensnitt"/>
    <w:link w:val="Rubrik"/>
    <w:uiPriority w:val="1"/>
    <w:rsid w:val="00282D27"/>
    <w:rPr>
      <w:rFonts w:asciiTheme="majorHAnsi" w:eastAsiaTheme="majorEastAsia" w:hAnsiTheme="majorHAnsi" w:cstheme="majorBidi"/>
      <w:kern w:val="28"/>
      <w:sz w:val="26"/>
      <w:szCs w:val="56"/>
    </w:rPr>
  </w:style>
  <w:style w:type="character" w:customStyle="1" w:styleId="Rubrik2Char">
    <w:name w:val="Rubrik 2 Char"/>
    <w:basedOn w:val="Standardstycketeckensnitt"/>
    <w:link w:val="Rubrik2"/>
    <w:uiPriority w:val="1"/>
    <w:rsid w:val="00CA7FF5"/>
    <w:rPr>
      <w:rFonts w:asciiTheme="majorHAnsi" w:eastAsiaTheme="majorEastAsia" w:hAnsiTheme="majorHAnsi" w:cstheme="majorBidi"/>
      <w:b/>
      <w:sz w:val="22"/>
      <w:szCs w:val="26"/>
    </w:rPr>
  </w:style>
  <w:style w:type="character" w:customStyle="1" w:styleId="Rubrik3Char">
    <w:name w:val="Rubrik 3 Char"/>
    <w:basedOn w:val="Standardstycketeckensnitt"/>
    <w:link w:val="Rubrik3"/>
    <w:uiPriority w:val="1"/>
    <w:rsid w:val="00CA7FF5"/>
    <w:rPr>
      <w:rFonts w:asciiTheme="majorHAnsi" w:eastAsiaTheme="majorEastAsia" w:hAnsiTheme="majorHAnsi" w:cstheme="majorBidi"/>
      <w:sz w:val="22"/>
      <w:szCs w:val="24"/>
    </w:rPr>
  </w:style>
  <w:style w:type="paragraph" w:customStyle="1" w:styleId="Rubrik1utannumrering">
    <w:name w:val="Rubrik 1 utan numrering"/>
    <w:basedOn w:val="Rubrik1"/>
    <w:next w:val="Brdtext"/>
    <w:uiPriority w:val="1"/>
    <w:qFormat/>
    <w:rsid w:val="00CA7FF5"/>
    <w:pPr>
      <w:numPr>
        <w:numId w:val="0"/>
      </w:numPr>
    </w:pPr>
  </w:style>
  <w:style w:type="paragraph" w:customStyle="1" w:styleId="Rubrik2utannumrering">
    <w:name w:val="Rubrik 2 utan numrering"/>
    <w:basedOn w:val="Rubrik2"/>
    <w:next w:val="Brdtext"/>
    <w:uiPriority w:val="1"/>
    <w:qFormat/>
    <w:rsid w:val="00192E34"/>
    <w:pPr>
      <w:numPr>
        <w:ilvl w:val="0"/>
        <w:numId w:val="0"/>
      </w:numPr>
    </w:pPr>
  </w:style>
  <w:style w:type="paragraph" w:customStyle="1" w:styleId="Rubrik3utannumrering">
    <w:name w:val="Rubrik 3 utan numrering"/>
    <w:basedOn w:val="Rubrik3"/>
    <w:next w:val="Brdtext"/>
    <w:uiPriority w:val="1"/>
    <w:qFormat/>
    <w:rsid w:val="00192E34"/>
    <w:pPr>
      <w:numPr>
        <w:ilvl w:val="0"/>
        <w:numId w:val="0"/>
      </w:numPr>
    </w:pPr>
  </w:style>
  <w:style w:type="character" w:customStyle="1" w:styleId="Rubrik4Char">
    <w:name w:val="Rubrik 4 Char"/>
    <w:basedOn w:val="Standardstycketeckensnitt"/>
    <w:link w:val="Rubrik4"/>
    <w:uiPriority w:val="1"/>
    <w:semiHidden/>
    <w:rsid w:val="003C4BFD"/>
    <w:rPr>
      <w:rFonts w:asciiTheme="majorHAnsi" w:eastAsiaTheme="majorEastAsia" w:hAnsiTheme="majorHAnsi" w:cstheme="majorBidi"/>
      <w:b/>
      <w:iCs/>
      <w:sz w:val="20"/>
    </w:rPr>
  </w:style>
  <w:style w:type="paragraph" w:customStyle="1" w:styleId="Brdtextutanavstnd">
    <w:name w:val="Brödtext utan avstånd"/>
    <w:basedOn w:val="Normal"/>
    <w:qFormat/>
    <w:rsid w:val="00CC41BA"/>
    <w:pPr>
      <w:tabs>
        <w:tab w:val="left" w:pos="1701"/>
        <w:tab w:val="left" w:pos="3600"/>
        <w:tab w:val="left" w:pos="5387"/>
      </w:tabs>
      <w:spacing w:after="0"/>
    </w:pPr>
    <w:rPr>
      <w:noProof/>
    </w:rPr>
  </w:style>
  <w:style w:type="paragraph" w:customStyle="1" w:styleId="Bildtext">
    <w:name w:val="Bildtext"/>
    <w:basedOn w:val="Brdtext"/>
    <w:next w:val="Brdtext"/>
    <w:uiPriority w:val="2"/>
    <w:qFormat/>
    <w:rsid w:val="0041223B"/>
    <w:pPr>
      <w:keepLines/>
      <w:spacing w:before="100" w:line="240" w:lineRule="auto"/>
      <w:textboxTightWrap w:val="firstLineOnly"/>
    </w:pPr>
    <w:rPr>
      <w:rFonts w:asciiTheme="majorHAnsi" w:hAnsiTheme="majorHAnsi" w:cstheme="majorHAnsi"/>
      <w:spacing w:val="6"/>
      <w:sz w:val="14"/>
      <w:szCs w:val="14"/>
    </w:rPr>
  </w:style>
  <w:style w:type="paragraph" w:customStyle="1" w:styleId="Rubrik4utannumrering">
    <w:name w:val="Rubrik 4 utan numrering"/>
    <w:basedOn w:val="Rubrik4"/>
    <w:next w:val="Brdtext"/>
    <w:uiPriority w:val="1"/>
    <w:qFormat/>
    <w:rsid w:val="00485601"/>
    <w:pPr>
      <w:numPr>
        <w:ilvl w:val="0"/>
        <w:numId w:val="0"/>
      </w:numPr>
    </w:pPr>
  </w:style>
  <w:style w:type="paragraph" w:customStyle="1" w:styleId="Rubrik5utannumrering">
    <w:name w:val="Rubrik 5 utan numrering"/>
    <w:basedOn w:val="Rubrik5"/>
    <w:next w:val="Brdtext"/>
    <w:uiPriority w:val="1"/>
    <w:qFormat/>
    <w:rsid w:val="00485601"/>
  </w:style>
  <w:style w:type="paragraph" w:styleId="Beskrivning">
    <w:name w:val="caption"/>
    <w:basedOn w:val="Bildtext"/>
    <w:next w:val="Normal"/>
    <w:uiPriority w:val="35"/>
    <w:semiHidden/>
    <w:qFormat/>
    <w:rsid w:val="009E18D6"/>
    <w:rPr>
      <w:iCs/>
      <w:szCs w:val="18"/>
    </w:rPr>
  </w:style>
  <w:style w:type="character" w:customStyle="1" w:styleId="Rubrik5Char">
    <w:name w:val="Rubrik 5 Char"/>
    <w:basedOn w:val="Standardstycketeckensnitt"/>
    <w:link w:val="Rubrik5"/>
    <w:uiPriority w:val="1"/>
    <w:semiHidden/>
    <w:rsid w:val="003C4BFD"/>
    <w:rPr>
      <w:rFonts w:asciiTheme="majorHAnsi" w:eastAsiaTheme="majorEastAsia" w:hAnsiTheme="majorHAnsi" w:cstheme="majorBidi"/>
      <w:sz w:val="20"/>
    </w:rPr>
  </w:style>
  <w:style w:type="numbering" w:customStyle="1" w:styleId="RKNumreraderubriker">
    <w:name w:val="RK Numrerade rubriker"/>
    <w:uiPriority w:val="99"/>
    <w:rsid w:val="00192E34"/>
    <w:pPr>
      <w:numPr>
        <w:numId w:val="1"/>
      </w:numPr>
    </w:pPr>
  </w:style>
  <w:style w:type="paragraph" w:customStyle="1" w:styleId="Klla">
    <w:name w:val="Källa"/>
    <w:basedOn w:val="Bildtext"/>
    <w:next w:val="Brdtext"/>
    <w:uiPriority w:val="2"/>
    <w:qFormat/>
    <w:rsid w:val="00C271A8"/>
    <w:rPr>
      <w:noProof/>
    </w:rPr>
  </w:style>
  <w:style w:type="paragraph" w:styleId="Sidhuvud">
    <w:name w:val="header"/>
    <w:basedOn w:val="Normal"/>
    <w:link w:val="SidhuvudChar"/>
    <w:uiPriority w:val="99"/>
    <w:semiHidden/>
    <w:rsid w:val="00A87A54"/>
    <w:pPr>
      <w:tabs>
        <w:tab w:val="center" w:pos="4536"/>
        <w:tab w:val="right" w:pos="9072"/>
      </w:tabs>
      <w:spacing w:after="0"/>
    </w:pPr>
    <w:rPr>
      <w:rFonts w:asciiTheme="majorHAnsi" w:hAnsiTheme="majorHAnsi"/>
      <w:sz w:val="19"/>
    </w:rPr>
  </w:style>
  <w:style w:type="character" w:customStyle="1" w:styleId="SidhuvudChar">
    <w:name w:val="Sidhuvud Char"/>
    <w:basedOn w:val="Standardstycketeckensnitt"/>
    <w:link w:val="Sidhuvud"/>
    <w:uiPriority w:val="99"/>
    <w:semiHidden/>
    <w:rsid w:val="00957413"/>
    <w:rPr>
      <w:rFonts w:asciiTheme="majorHAnsi" w:hAnsiTheme="majorHAnsi"/>
      <w:sz w:val="19"/>
    </w:rPr>
  </w:style>
  <w:style w:type="paragraph" w:styleId="Sidfot">
    <w:name w:val="footer"/>
    <w:basedOn w:val="Normal"/>
    <w:link w:val="SidfotChar"/>
    <w:uiPriority w:val="99"/>
    <w:semiHidden/>
    <w:rsid w:val="00A87A54"/>
    <w:pPr>
      <w:tabs>
        <w:tab w:val="center" w:pos="4536"/>
        <w:tab w:val="right" w:pos="9072"/>
      </w:tabs>
      <w:spacing w:after="0"/>
    </w:pPr>
    <w:rPr>
      <w:rFonts w:asciiTheme="majorHAnsi" w:hAnsiTheme="majorHAnsi"/>
      <w:sz w:val="16"/>
    </w:rPr>
  </w:style>
  <w:style w:type="character" w:customStyle="1" w:styleId="SidfotChar">
    <w:name w:val="Sidfot Char"/>
    <w:basedOn w:val="Standardstycketeckensnitt"/>
    <w:link w:val="Sidfot"/>
    <w:uiPriority w:val="99"/>
    <w:semiHidden/>
    <w:rsid w:val="00957413"/>
    <w:rPr>
      <w:rFonts w:asciiTheme="majorHAnsi" w:hAnsiTheme="majorHAnsi"/>
      <w:sz w:val="16"/>
    </w:rPr>
  </w:style>
  <w:style w:type="paragraph" w:styleId="Innehll2">
    <w:name w:val="toc 2"/>
    <w:basedOn w:val="Normal"/>
    <w:next w:val="Brdtext"/>
    <w:autoRedefine/>
    <w:uiPriority w:val="39"/>
    <w:rsid w:val="00B84409"/>
    <w:pPr>
      <w:spacing w:after="0" w:line="240" w:lineRule="auto"/>
    </w:pPr>
  </w:style>
  <w:style w:type="character" w:styleId="Sidnummer">
    <w:name w:val="page number"/>
    <w:basedOn w:val="SidfotChar"/>
    <w:uiPriority w:val="99"/>
    <w:semiHidden/>
    <w:rsid w:val="00B84409"/>
    <w:rPr>
      <w:rFonts w:asciiTheme="majorHAnsi" w:hAnsiTheme="majorHAnsi"/>
      <w:sz w:val="17"/>
    </w:rPr>
  </w:style>
  <w:style w:type="paragraph" w:styleId="Innehll1">
    <w:name w:val="toc 1"/>
    <w:basedOn w:val="Normal"/>
    <w:next w:val="Brdtext"/>
    <w:autoRedefine/>
    <w:uiPriority w:val="39"/>
    <w:rsid w:val="00CF717A"/>
    <w:pPr>
      <w:spacing w:before="240" w:after="100" w:line="240" w:lineRule="auto"/>
    </w:pPr>
    <w:rPr>
      <w:rFonts w:asciiTheme="majorHAnsi" w:hAnsiTheme="majorHAnsi"/>
      <w:sz w:val="24"/>
    </w:rPr>
  </w:style>
  <w:style w:type="paragraph" w:styleId="Innehll3">
    <w:name w:val="toc 3"/>
    <w:basedOn w:val="Normal"/>
    <w:next w:val="Brdtext"/>
    <w:autoRedefine/>
    <w:uiPriority w:val="39"/>
    <w:rsid w:val="00B84409"/>
    <w:pPr>
      <w:spacing w:after="0" w:line="240" w:lineRule="auto"/>
      <w:ind w:left="284"/>
    </w:pPr>
  </w:style>
  <w:style w:type="character" w:styleId="Hyperlnk">
    <w:name w:val="Hyperlink"/>
    <w:basedOn w:val="Standardstycketeckensnitt"/>
    <w:uiPriority w:val="99"/>
    <w:semiHidden/>
    <w:rsid w:val="000C61D1"/>
    <w:rPr>
      <w:color w:val="0563C1" w:themeColor="hyperlink"/>
      <w:u w:val="single"/>
    </w:rPr>
  </w:style>
  <w:style w:type="paragraph" w:styleId="Innehllsfrteckningsrubrik">
    <w:name w:val="TOC Heading"/>
    <w:basedOn w:val="Rubrik1utannumrering"/>
    <w:next w:val="Normal"/>
    <w:uiPriority w:val="39"/>
    <w:qFormat/>
    <w:rsid w:val="004F6525"/>
    <w:pPr>
      <w:outlineLvl w:val="9"/>
    </w:pPr>
  </w:style>
  <w:style w:type="table" w:styleId="Tabellrutnt">
    <w:name w:val="Table Grid"/>
    <w:basedOn w:val="Normaltabell"/>
    <w:uiPriority w:val="39"/>
    <w:rsid w:val="008D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Bildtext"/>
    <w:link w:val="FotnotstextChar"/>
    <w:uiPriority w:val="99"/>
    <w:semiHidden/>
    <w:rsid w:val="00672F6F"/>
    <w:pPr>
      <w:spacing w:after="0"/>
    </w:pPr>
    <w:rPr>
      <w:szCs w:val="20"/>
    </w:rPr>
  </w:style>
  <w:style w:type="character" w:customStyle="1" w:styleId="FotnotstextChar">
    <w:name w:val="Fotnotstext Char"/>
    <w:basedOn w:val="Standardstycketeckensnitt"/>
    <w:link w:val="Fotnotstext"/>
    <w:uiPriority w:val="99"/>
    <w:semiHidden/>
    <w:rsid w:val="00CA4E2C"/>
    <w:rPr>
      <w:rFonts w:asciiTheme="majorHAnsi" w:hAnsiTheme="majorHAnsi" w:cstheme="majorHAnsi"/>
      <w:spacing w:val="6"/>
      <w:sz w:val="14"/>
      <w:szCs w:val="20"/>
    </w:rPr>
  </w:style>
  <w:style w:type="character" w:styleId="Fotnotsreferens">
    <w:name w:val="footnote reference"/>
    <w:basedOn w:val="Standardstycketeckensnitt"/>
    <w:uiPriority w:val="99"/>
    <w:semiHidden/>
    <w:unhideWhenUsed/>
    <w:rsid w:val="00672F6F"/>
    <w:rPr>
      <w:vertAlign w:val="superscript"/>
    </w:rPr>
  </w:style>
  <w:style w:type="paragraph" w:styleId="Numreradlista">
    <w:name w:val="List Number"/>
    <w:basedOn w:val="Normal"/>
    <w:uiPriority w:val="6"/>
    <w:rsid w:val="00DB714B"/>
    <w:pPr>
      <w:numPr>
        <w:numId w:val="8"/>
      </w:numPr>
      <w:spacing w:after="100"/>
    </w:pPr>
  </w:style>
  <w:style w:type="paragraph" w:styleId="Numreradlista2">
    <w:name w:val="List Number 2"/>
    <w:basedOn w:val="Normal"/>
    <w:uiPriority w:val="6"/>
    <w:semiHidden/>
    <w:rsid w:val="00DB714B"/>
    <w:pPr>
      <w:numPr>
        <w:ilvl w:val="1"/>
        <w:numId w:val="8"/>
      </w:numPr>
      <w:spacing w:after="100"/>
      <w:contextualSpacing/>
    </w:pPr>
  </w:style>
  <w:style w:type="paragraph" w:styleId="Punktlista">
    <w:name w:val="List Bullet"/>
    <w:basedOn w:val="Normal"/>
    <w:uiPriority w:val="6"/>
    <w:rsid w:val="00B2169D"/>
    <w:pPr>
      <w:numPr>
        <w:numId w:val="6"/>
      </w:numPr>
      <w:spacing w:after="100"/>
      <w:contextualSpacing/>
    </w:pPr>
  </w:style>
  <w:style w:type="paragraph" w:styleId="Punktlista2">
    <w:name w:val="List Bullet 2"/>
    <w:basedOn w:val="Normal"/>
    <w:uiPriority w:val="6"/>
    <w:semiHidden/>
    <w:rsid w:val="00B2169D"/>
    <w:pPr>
      <w:numPr>
        <w:ilvl w:val="1"/>
        <w:numId w:val="6"/>
      </w:numPr>
      <w:spacing w:after="100"/>
      <w:ind w:left="850" w:hanging="425"/>
      <w:contextualSpacing/>
    </w:pPr>
  </w:style>
  <w:style w:type="numbering" w:customStyle="1" w:styleId="RKNumreradlista">
    <w:name w:val="RK Numrerad lista"/>
    <w:uiPriority w:val="99"/>
    <w:rsid w:val="00DB714B"/>
    <w:pPr>
      <w:numPr>
        <w:numId w:val="3"/>
      </w:numPr>
    </w:pPr>
  </w:style>
  <w:style w:type="paragraph" w:customStyle="1" w:styleId="Strecklista">
    <w:name w:val="Strecklista"/>
    <w:basedOn w:val="Punktlista"/>
    <w:uiPriority w:val="6"/>
    <w:qFormat/>
    <w:rsid w:val="007A629C"/>
    <w:pPr>
      <w:numPr>
        <w:numId w:val="7"/>
      </w:numPr>
    </w:pPr>
    <w:rPr>
      <w:noProof/>
    </w:rPr>
  </w:style>
  <w:style w:type="numbering" w:customStyle="1" w:styleId="RKPunktlista">
    <w:name w:val="RK Punktlista"/>
    <w:uiPriority w:val="99"/>
    <w:rsid w:val="00891929"/>
    <w:pPr>
      <w:numPr>
        <w:numId w:val="4"/>
      </w:numPr>
    </w:pPr>
  </w:style>
  <w:style w:type="paragraph" w:customStyle="1" w:styleId="Strecklista2">
    <w:name w:val="Strecklista 2"/>
    <w:basedOn w:val="Strecklista"/>
    <w:uiPriority w:val="6"/>
    <w:semiHidden/>
    <w:qFormat/>
    <w:rsid w:val="00891929"/>
    <w:pPr>
      <w:numPr>
        <w:ilvl w:val="1"/>
      </w:numPr>
    </w:pPr>
  </w:style>
  <w:style w:type="numbering" w:customStyle="1" w:styleId="Strecklistan">
    <w:name w:val="Strecklistan"/>
    <w:uiPriority w:val="99"/>
    <w:rsid w:val="007A629C"/>
    <w:pPr>
      <w:numPr>
        <w:numId w:val="5"/>
      </w:numPr>
    </w:pPr>
  </w:style>
  <w:style w:type="character" w:styleId="Platshllartext">
    <w:name w:val="Placeholder Text"/>
    <w:basedOn w:val="Standardstycketeckensnitt"/>
    <w:uiPriority w:val="99"/>
    <w:semiHidden/>
    <w:rsid w:val="00093408"/>
    <w:rPr>
      <w:color w:val="808080"/>
    </w:rPr>
  </w:style>
  <w:style w:type="paragraph" w:styleId="Numreradlista3">
    <w:name w:val="List Number 3"/>
    <w:basedOn w:val="Normal"/>
    <w:uiPriority w:val="6"/>
    <w:semiHidden/>
    <w:rsid w:val="00DB714B"/>
    <w:pPr>
      <w:numPr>
        <w:ilvl w:val="2"/>
        <w:numId w:val="8"/>
      </w:numPr>
      <w:spacing w:after="100"/>
      <w:contextualSpacing/>
    </w:pPr>
  </w:style>
  <w:style w:type="paragraph" w:customStyle="1" w:styleId="Strecklista3">
    <w:name w:val="Strecklista 3"/>
    <w:basedOn w:val="Brdtext"/>
    <w:uiPriority w:val="6"/>
    <w:semiHidden/>
    <w:qFormat/>
    <w:rsid w:val="007A629C"/>
    <w:pPr>
      <w:numPr>
        <w:ilvl w:val="2"/>
        <w:numId w:val="7"/>
      </w:numPr>
      <w:spacing w:after="100"/>
    </w:pPr>
    <w:rPr>
      <w:noProof/>
    </w:rPr>
  </w:style>
  <w:style w:type="paragraph" w:styleId="Punktlista3">
    <w:name w:val="List Bullet 3"/>
    <w:basedOn w:val="Normal"/>
    <w:uiPriority w:val="6"/>
    <w:semiHidden/>
    <w:rsid w:val="00B2169D"/>
    <w:pPr>
      <w:numPr>
        <w:ilvl w:val="2"/>
        <w:numId w:val="6"/>
      </w:numPr>
      <w:spacing w:after="100"/>
      <w:contextualSpacing/>
    </w:pPr>
  </w:style>
  <w:style w:type="paragraph" w:customStyle="1" w:styleId="Brdtextmedram">
    <w:name w:val="Brödtext med ram"/>
    <w:basedOn w:val="Brdtext"/>
    <w:qFormat/>
    <w:rsid w:val="00D45543"/>
    <w:pPr>
      <w:pBdr>
        <w:top w:val="single" w:sz="4" w:space="1" w:color="auto"/>
        <w:left w:val="single" w:sz="4" w:space="4" w:color="auto"/>
        <w:bottom w:val="single" w:sz="4" w:space="1" w:color="auto"/>
        <w:right w:val="single" w:sz="4" w:space="4" w:color="auto"/>
      </w:pBdr>
      <w:ind w:left="108" w:right="108"/>
    </w:pPr>
  </w:style>
  <w:style w:type="paragraph" w:customStyle="1" w:styleId="DocNr">
    <w:name w:val="DocNr"/>
    <w:basedOn w:val="Normal"/>
    <w:link w:val="DocNrChar"/>
    <w:semiHidden/>
    <w:rsid w:val="0094502D"/>
    <w:rPr>
      <w:rFonts w:ascii="Calibri" w:hAnsi="Calibri" w:cs="Calibri"/>
      <w:sz w:val="16"/>
    </w:rPr>
  </w:style>
  <w:style w:type="character" w:customStyle="1" w:styleId="DocNrChar">
    <w:name w:val="DocNr Char"/>
    <w:basedOn w:val="Standardstycketeckensnitt"/>
    <w:link w:val="DocNr"/>
    <w:semiHidden/>
    <w:rsid w:val="00957413"/>
    <w:rPr>
      <w:rFonts w:ascii="Calibri" w:hAnsi="Calibri" w:cs="Calibri"/>
      <w:sz w:val="16"/>
    </w:rPr>
  </w:style>
  <w:style w:type="paragraph" w:styleId="Liststycke">
    <w:name w:val="List Paragraph"/>
    <w:basedOn w:val="Normal"/>
    <w:uiPriority w:val="34"/>
    <w:semiHidden/>
    <w:qFormat/>
    <w:rsid w:val="005C7A96"/>
    <w:pPr>
      <w:ind w:left="720"/>
      <w:contextualSpacing/>
    </w:pPr>
  </w:style>
  <w:style w:type="character" w:styleId="Olstomnmnande">
    <w:name w:val="Unresolved Mention"/>
    <w:basedOn w:val="Standardstycketeckensnitt"/>
    <w:uiPriority w:val="99"/>
    <w:semiHidden/>
    <w:unhideWhenUsed/>
    <w:rsid w:val="007C47DE"/>
    <w:rPr>
      <w:color w:val="605E5C"/>
      <w:shd w:val="clear" w:color="auto" w:fill="E1DFDD"/>
    </w:rPr>
  </w:style>
  <w:style w:type="paragraph" w:styleId="Ballongtext">
    <w:name w:val="Balloon Text"/>
    <w:basedOn w:val="Normal"/>
    <w:link w:val="BallongtextChar"/>
    <w:uiPriority w:val="99"/>
    <w:semiHidden/>
    <w:unhideWhenUsed/>
    <w:rsid w:val="0031599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15998"/>
    <w:rPr>
      <w:rFonts w:ascii="Segoe UI" w:hAnsi="Segoe UI" w:cs="Segoe UI"/>
      <w:sz w:val="18"/>
      <w:szCs w:val="18"/>
    </w:rPr>
  </w:style>
  <w:style w:type="character" w:styleId="AnvndHyperlnk">
    <w:name w:val="FollowedHyperlink"/>
    <w:basedOn w:val="Standardstycketeckensnitt"/>
    <w:uiPriority w:val="99"/>
    <w:semiHidden/>
    <w:unhideWhenUsed/>
    <w:rsid w:val="0014299F"/>
    <w:rPr>
      <w:color w:val="954F72" w:themeColor="followedHyperlink"/>
      <w:u w:val="single"/>
    </w:rPr>
  </w:style>
  <w:style w:type="paragraph" w:styleId="Ingetavstnd">
    <w:name w:val="No Spacing"/>
    <w:link w:val="IngetavstndChar"/>
    <w:uiPriority w:val="1"/>
    <w:qFormat/>
    <w:rsid w:val="00847182"/>
    <w:pPr>
      <w:spacing w:after="0" w:line="240" w:lineRule="auto"/>
    </w:pPr>
    <w:rPr>
      <w:rFonts w:eastAsiaTheme="minorEastAsia"/>
      <w:sz w:val="22"/>
      <w:szCs w:val="22"/>
      <w:lang w:eastAsia="sv-SE"/>
    </w:rPr>
  </w:style>
  <w:style w:type="character" w:customStyle="1" w:styleId="IngetavstndChar">
    <w:name w:val="Inget avstånd Char"/>
    <w:basedOn w:val="Standardstycketeckensnitt"/>
    <w:link w:val="Ingetavstnd"/>
    <w:uiPriority w:val="1"/>
    <w:rsid w:val="00847182"/>
    <w:rPr>
      <w:rFonts w:eastAsiaTheme="minorEastAsia"/>
      <w:sz w:val="22"/>
      <w:szCs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05161">
      <w:bodyDiv w:val="1"/>
      <w:marLeft w:val="0"/>
      <w:marRight w:val="0"/>
      <w:marTop w:val="0"/>
      <w:marBottom w:val="0"/>
      <w:divBdr>
        <w:top w:val="none" w:sz="0" w:space="0" w:color="auto"/>
        <w:left w:val="none" w:sz="0" w:space="0" w:color="auto"/>
        <w:bottom w:val="none" w:sz="0" w:space="0" w:color="auto"/>
        <w:right w:val="none" w:sz="0" w:space="0" w:color="auto"/>
      </w:divBdr>
    </w:div>
    <w:div w:id="817578816">
      <w:bodyDiv w:val="1"/>
      <w:marLeft w:val="0"/>
      <w:marRight w:val="0"/>
      <w:marTop w:val="0"/>
      <w:marBottom w:val="0"/>
      <w:divBdr>
        <w:top w:val="none" w:sz="0" w:space="0" w:color="auto"/>
        <w:left w:val="none" w:sz="0" w:space="0" w:color="auto"/>
        <w:bottom w:val="none" w:sz="0" w:space="0" w:color="auto"/>
        <w:right w:val="none" w:sz="0" w:space="0" w:color="auto"/>
      </w:divBdr>
    </w:div>
    <w:div w:id="1285236934">
      <w:bodyDiv w:val="1"/>
      <w:marLeft w:val="0"/>
      <w:marRight w:val="0"/>
      <w:marTop w:val="0"/>
      <w:marBottom w:val="0"/>
      <w:divBdr>
        <w:top w:val="none" w:sz="0" w:space="0" w:color="auto"/>
        <w:left w:val="none" w:sz="0" w:space="0" w:color="auto"/>
        <w:bottom w:val="none" w:sz="0" w:space="0" w:color="auto"/>
        <w:right w:val="none" w:sz="0" w:space="0" w:color="auto"/>
      </w:divBdr>
      <w:divsChild>
        <w:div w:id="13112349">
          <w:marLeft w:val="360"/>
          <w:marRight w:val="0"/>
          <w:marTop w:val="200"/>
          <w:marBottom w:val="0"/>
          <w:divBdr>
            <w:top w:val="none" w:sz="0" w:space="0" w:color="auto"/>
            <w:left w:val="none" w:sz="0" w:space="0" w:color="auto"/>
            <w:bottom w:val="none" w:sz="0" w:space="0" w:color="auto"/>
            <w:right w:val="none" w:sz="0" w:space="0" w:color="auto"/>
          </w:divBdr>
        </w:div>
        <w:div w:id="391268890">
          <w:marLeft w:val="360"/>
          <w:marRight w:val="0"/>
          <w:marTop w:val="200"/>
          <w:marBottom w:val="0"/>
          <w:divBdr>
            <w:top w:val="none" w:sz="0" w:space="0" w:color="auto"/>
            <w:left w:val="none" w:sz="0" w:space="0" w:color="auto"/>
            <w:bottom w:val="none" w:sz="0" w:space="0" w:color="auto"/>
            <w:right w:val="none" w:sz="0" w:space="0" w:color="auto"/>
          </w:divBdr>
        </w:div>
        <w:div w:id="479467049">
          <w:marLeft w:val="360"/>
          <w:marRight w:val="0"/>
          <w:marTop w:val="200"/>
          <w:marBottom w:val="0"/>
          <w:divBdr>
            <w:top w:val="none" w:sz="0" w:space="0" w:color="auto"/>
            <w:left w:val="none" w:sz="0" w:space="0" w:color="auto"/>
            <w:bottom w:val="none" w:sz="0" w:space="0" w:color="auto"/>
            <w:right w:val="none" w:sz="0" w:space="0" w:color="auto"/>
          </w:divBdr>
        </w:div>
        <w:div w:id="1469080916">
          <w:marLeft w:val="360"/>
          <w:marRight w:val="0"/>
          <w:marTop w:val="200"/>
          <w:marBottom w:val="0"/>
          <w:divBdr>
            <w:top w:val="none" w:sz="0" w:space="0" w:color="auto"/>
            <w:left w:val="none" w:sz="0" w:space="0" w:color="auto"/>
            <w:bottom w:val="none" w:sz="0" w:space="0" w:color="auto"/>
            <w:right w:val="none" w:sz="0" w:space="0" w:color="auto"/>
          </w:divBdr>
        </w:div>
        <w:div w:id="653603152">
          <w:marLeft w:val="360"/>
          <w:marRight w:val="0"/>
          <w:marTop w:val="200"/>
          <w:marBottom w:val="0"/>
          <w:divBdr>
            <w:top w:val="none" w:sz="0" w:space="0" w:color="auto"/>
            <w:left w:val="none" w:sz="0" w:space="0" w:color="auto"/>
            <w:bottom w:val="none" w:sz="0" w:space="0" w:color="auto"/>
            <w:right w:val="none" w:sz="0" w:space="0" w:color="auto"/>
          </w:divBdr>
        </w:div>
        <w:div w:id="242836909">
          <w:marLeft w:val="360"/>
          <w:marRight w:val="0"/>
          <w:marTop w:val="200"/>
          <w:marBottom w:val="0"/>
          <w:divBdr>
            <w:top w:val="none" w:sz="0" w:space="0" w:color="auto"/>
            <w:left w:val="none" w:sz="0" w:space="0" w:color="auto"/>
            <w:bottom w:val="none" w:sz="0" w:space="0" w:color="auto"/>
            <w:right w:val="none" w:sz="0" w:space="0" w:color="auto"/>
          </w:divBdr>
        </w:div>
      </w:divsChild>
    </w:div>
    <w:div w:id="1510408917">
      <w:bodyDiv w:val="1"/>
      <w:marLeft w:val="0"/>
      <w:marRight w:val="0"/>
      <w:marTop w:val="0"/>
      <w:marBottom w:val="0"/>
      <w:divBdr>
        <w:top w:val="none" w:sz="0" w:space="0" w:color="auto"/>
        <w:left w:val="none" w:sz="0" w:space="0" w:color="auto"/>
        <w:bottom w:val="none" w:sz="0" w:space="0" w:color="auto"/>
        <w:right w:val="none" w:sz="0" w:space="0" w:color="auto"/>
      </w:divBdr>
    </w:div>
    <w:div w:id="157635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jpeg"/><Relationship Id="rId26" Type="http://schemas.openxmlformats.org/officeDocument/2006/relationships/hyperlink" Target="https://www.naturvardsverket.se/Miljoarbete-i-samhallet/Miljoarbete-i-Sverige/Uppdelat-efter-omrade/Klimat/Sveriges-klimatlag-och-klimatpolitiska-ramverk/" TargetMode="External"/><Relationship Id="rId39" Type="http://schemas.openxmlformats.org/officeDocument/2006/relationships/image" Target="media/image16.jpeg"/><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yperlink" Target="http://www.energimyndigheten.se/fornybart/hallbarhetskriterier/reduktionsplikt/" TargetMode="External"/><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hyperlink" Target="http://fossilfritt-sverige.se/fardplaner-for-fossilfri-konkurrenskraft/" TargetMode="External"/><Relationship Id="rId63" Type="http://schemas.openxmlformats.org/officeDocument/2006/relationships/hyperlink" Target="https://www.energigas.se/om-oss/nationella-samarbeten/drive-lbg/" TargetMode="External"/><Relationship Id="rId68" Type="http://schemas.openxmlformats.org/officeDocument/2006/relationships/hyperlink" Target="https://smartcitysweden.com/best-practice/" TargetMode="External"/><Relationship Id="rId76" Type="http://schemas.openxmlformats.org/officeDocument/2006/relationships/image" Target="media/image35.jpeg"/><Relationship Id="rId7" Type="http://schemas.openxmlformats.org/officeDocument/2006/relationships/customXml" Target="../customXml/item7.xml"/><Relationship Id="rId71" Type="http://schemas.openxmlformats.org/officeDocument/2006/relationships/hyperlink" Target="http://fossilfritt-sverige.se/wp-content/uploads/2018/01/synergier-verallt.pdf"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1.jpeg"/><Relationship Id="rId11" Type="http://schemas.openxmlformats.org/officeDocument/2006/relationships/styles" Target="styles.xml"/><Relationship Id="rId24" Type="http://schemas.openxmlformats.org/officeDocument/2006/relationships/hyperlink" Target="https://www.naturvardsverket.se/Miljoarbete-i-samhallet/Miljoarbete-i-Sverige/Uppdelat-efter-omrade/Klimat/Sveriges-klimatlag-och-klimatpolitiska-ramverk/" TargetMode="External"/><Relationship Id="rId32" Type="http://schemas.openxmlformats.org/officeDocument/2006/relationships/image" Target="media/image12.jpeg"/><Relationship Id="rId37" Type="http://schemas.openxmlformats.org/officeDocument/2006/relationships/hyperlink" Target="http://sverigesmiljomal.se/miljomalen/" TargetMode="External"/><Relationship Id="rId40" Type="http://schemas.openxmlformats.org/officeDocument/2006/relationships/hyperlink" Target="https://www.naturvardsverket.se/Sa-mar-miljon/Statistik-A-O/Vaxthusgaser-utslapp-fran-inrikes-transporter/" TargetMode="External"/><Relationship Id="rId45" Type="http://schemas.openxmlformats.org/officeDocument/2006/relationships/image" Target="media/image19.jpeg"/><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hyperlink" Target="https://ethadrive.se/" TargetMode="External"/><Relationship Id="rId74" Type="http://schemas.openxmlformats.org/officeDocument/2006/relationships/image" Target="media/image34.jpeg"/><Relationship Id="rId79" Type="http://schemas.openxmlformats.org/officeDocument/2006/relationships/image" Target="media/image36.jpeg"/><Relationship Id="rId5" Type="http://schemas.openxmlformats.org/officeDocument/2006/relationships/customXml" Target="../customXml/item5.xml"/><Relationship Id="rId61" Type="http://schemas.openxmlformats.org/officeDocument/2006/relationships/hyperlink" Target="https://www.sca.com/sv/fornybar-energi/projekt-och-utveckling/bioraffinaderi/" TargetMode="External"/><Relationship Id="rId82"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image" Target="media/image4.jpeg"/><Relationship Id="rId31" Type="http://schemas.openxmlformats.org/officeDocument/2006/relationships/hyperlink" Target="https://www.iva.se/globalassets/info-trycksaker/attraktionskraft-for-hallbar-tillvaxt/nycklar-till-okad-attraktivitet-och-konkurrenskraft.pdf" TargetMode="External"/><Relationship Id="rId44" Type="http://schemas.openxmlformats.org/officeDocument/2006/relationships/image" Target="media/image18.jpeg"/><Relationship Id="rId52" Type="http://schemas.openxmlformats.org/officeDocument/2006/relationships/image" Target="media/image24.jpeg"/><Relationship Id="rId60" Type="http://schemas.openxmlformats.org/officeDocument/2006/relationships/hyperlink" Target="https://northvolt.com/" TargetMode="External"/><Relationship Id="rId65" Type="http://schemas.openxmlformats.org/officeDocument/2006/relationships/hyperlink" Target="https://www.cementa.se/sv/nollvision2030" TargetMode="External"/><Relationship Id="rId73" Type="http://schemas.openxmlformats.org/officeDocument/2006/relationships/hyperlink" Target="https://iea-pvps.org/wp-content/uploads/2020/01/NSR_Sweden_2018.pdf" TargetMode="External"/><Relationship Id="rId78" Type="http://schemas.openxmlformats.org/officeDocument/2006/relationships/hyperlink" Target="http://publications.lib.chalmers.se/records/fulltext/241196/local_241196.pdf" TargetMode="Externa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www.tillvaxtanalys.se/publikationer/pm/pm/2020-05-13-statens-forandrade-roll-vid-omstallning-efter-storre-nedlaggningar.html" TargetMode="External"/><Relationship Id="rId35" Type="http://schemas.openxmlformats.org/officeDocument/2006/relationships/image" Target="media/image14.jpeg"/><Relationship Id="rId43" Type="http://schemas.openxmlformats.org/officeDocument/2006/relationships/hyperlink" Target="https://www.transportstyrelsen.se/bonusmalus" TargetMode="External"/><Relationship Id="rId48" Type="http://schemas.openxmlformats.org/officeDocument/2006/relationships/hyperlink" Target="http://fossilfritt-sverige.se/wp-content/uploads/2018/04/nordic_businesses_on_climate_april_2018-002.pdf" TargetMode="External"/><Relationship Id="rId56" Type="http://schemas.openxmlformats.org/officeDocument/2006/relationships/image" Target="media/image27.jpeg"/><Relationship Id="rId64" Type="http://schemas.openxmlformats.org/officeDocument/2006/relationships/hyperlink" Target="https://www.electricitygoteborg.se/" TargetMode="External"/><Relationship Id="rId69" Type="http://schemas.openxmlformats.org/officeDocument/2006/relationships/image" Target="media/image31.jpeg"/><Relationship Id="rId77" Type="http://schemas.openxmlformats.org/officeDocument/2006/relationships/hyperlink" Target="http://publications.lib.chalmers.se/records/fulltext/243196/local_243196.pdf" TargetMode="External"/><Relationship Id="rId8" Type="http://schemas.openxmlformats.org/officeDocument/2006/relationships/customXml" Target="../customXml/item8.xml"/><Relationship Id="rId51" Type="http://schemas.openxmlformats.org/officeDocument/2006/relationships/hyperlink" Target="http://fossilfritt-sverige.se/fardplaner-for-fossilfri-konkurrenskraft/" TargetMode="External"/><Relationship Id="rId72" Type="http://schemas.openxmlformats.org/officeDocument/2006/relationships/image" Target="media/image33.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hyperlink" Target="https://www.naturvardsverket.se/Sa-mar-miljon/Statistik-A-O/Vaxthusgaser-territoriella-utslapp-och-upptag/" TargetMode="External"/><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hyperlink" Target="http://www.hybritdevelopment.com/" TargetMode="External"/><Relationship Id="rId67" Type="http://schemas.openxmlformats.org/officeDocument/2006/relationships/image" Target="media/image30.jpeg"/><Relationship Id="rId20" Type="http://schemas.openxmlformats.org/officeDocument/2006/relationships/hyperlink" Target="https://www.ipcc.ch/sr15/chapter/spm/" TargetMode="External"/><Relationship Id="rId41" Type="http://schemas.openxmlformats.org/officeDocument/2006/relationships/image" Target="media/image17.jpeg"/><Relationship Id="rId54" Type="http://schemas.openxmlformats.org/officeDocument/2006/relationships/image" Target="media/image26.jpeg"/><Relationship Id="rId62" Type="http://schemas.openxmlformats.org/officeDocument/2006/relationships/hyperlink" Target="https://www.trafikverket.se/resa-och-trafik/forskning-och-innovation/aktuell-forskning/transport-pa-vag/elvagar--ett-komplement-i-morgondagens-transportsystem/" TargetMode="External"/><Relationship Id="rId70" Type="http://schemas.openxmlformats.org/officeDocument/2006/relationships/image" Target="media/image32.jpeg"/><Relationship Id="rId75" Type="http://schemas.openxmlformats.org/officeDocument/2006/relationships/hyperlink" Target="https://energimyndigheten.a-w2m.se/Home.mvc?resourceId=141839"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s://www.globalamalen.se/om-globala-malen/" TargetMode="External"/><Relationship Id="rId49" Type="http://schemas.openxmlformats.org/officeDocument/2006/relationships/image" Target="media/image22.jpeg"/><Relationship Id="rId57"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734592D95F4A15BA46F65703FD9BF1"/>
        <w:category>
          <w:name w:val="Allmänt"/>
          <w:gallery w:val="placeholder"/>
        </w:category>
        <w:types>
          <w:type w:val="bbPlcHdr"/>
        </w:types>
        <w:behaviors>
          <w:behavior w:val="content"/>
        </w:behaviors>
        <w:guid w:val="{82380D71-6A0D-4239-8F43-6B3B37369D0B}"/>
      </w:docPartPr>
      <w:docPartBody>
        <w:p w:rsidR="00C727FA" w:rsidRDefault="00EF4F74" w:rsidP="00EF4F74">
          <w:pPr>
            <w:pStyle w:val="2E734592D95F4A15BA46F65703FD9BF1"/>
          </w:pPr>
          <w:r>
            <w:rPr>
              <w:rFonts w:asciiTheme="majorHAnsi" w:eastAsiaTheme="majorEastAsia" w:hAnsiTheme="majorHAnsi" w:cstheme="majorBidi"/>
              <w:color w:val="4472C4" w:themeColor="accent1"/>
              <w:sz w:val="88"/>
              <w:szCs w:val="88"/>
            </w:rPr>
            <w:t>[Dokumenttitel]</w:t>
          </w:r>
        </w:p>
      </w:docPartBody>
    </w:docPart>
    <w:docPart>
      <w:docPartPr>
        <w:name w:val="206B23F21676479A9A9B801AF8C3DCD4"/>
        <w:category>
          <w:name w:val="Allmänt"/>
          <w:gallery w:val="placeholder"/>
        </w:category>
        <w:types>
          <w:type w:val="bbPlcHdr"/>
        </w:types>
        <w:behaviors>
          <w:behavior w:val="content"/>
        </w:behaviors>
        <w:guid w:val="{706B2C96-4032-4C62-8058-BAA9AE274477}"/>
      </w:docPartPr>
      <w:docPartBody>
        <w:p w:rsidR="00C727FA" w:rsidRDefault="00EF4F74" w:rsidP="00EF4F74">
          <w:pPr>
            <w:pStyle w:val="206B23F21676479A9A9B801AF8C3DCD4"/>
          </w:pPr>
          <w:r>
            <w:rPr>
              <w:color w:val="2F5496" w:themeColor="accent1" w:themeShade="BF"/>
              <w:sz w:val="24"/>
              <w:szCs w:val="24"/>
            </w:rPr>
            <w:t>[Dokumentets underrubrik]</w:t>
          </w:r>
        </w:p>
      </w:docPartBody>
    </w:docPart>
    <w:docPart>
      <w:docPartPr>
        <w:name w:val="86FE60280F1E4F9283B594E2F1A16A48"/>
        <w:category>
          <w:name w:val="Allmänt"/>
          <w:gallery w:val="placeholder"/>
        </w:category>
        <w:types>
          <w:type w:val="bbPlcHdr"/>
        </w:types>
        <w:behaviors>
          <w:behavior w:val="content"/>
        </w:behaviors>
        <w:guid w:val="{3D60AD3D-7EAA-47F9-ACA6-CD6C90C5611F}"/>
      </w:docPartPr>
      <w:docPartBody>
        <w:p w:rsidR="00C727FA" w:rsidRDefault="00EF4F74" w:rsidP="00EF4F74">
          <w:pPr>
            <w:pStyle w:val="86FE60280F1E4F9283B594E2F1A16A48"/>
          </w:pPr>
          <w:r>
            <w:rPr>
              <w:color w:val="4472C4"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F74"/>
    <w:rsid w:val="001041BE"/>
    <w:rsid w:val="00C727FA"/>
    <w:rsid w:val="00EF4F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E734592D95F4A15BA46F65703FD9BF1">
    <w:name w:val="2E734592D95F4A15BA46F65703FD9BF1"/>
    <w:rsid w:val="00EF4F74"/>
  </w:style>
  <w:style w:type="paragraph" w:customStyle="1" w:styleId="206B23F21676479A9A9B801AF8C3DCD4">
    <w:name w:val="206B23F21676479A9A9B801AF8C3DCD4"/>
    <w:rsid w:val="00EF4F74"/>
  </w:style>
  <w:style w:type="paragraph" w:customStyle="1" w:styleId="86FE60280F1E4F9283B594E2F1A16A48">
    <w:name w:val="86FE60280F1E4F9283B594E2F1A16A48"/>
    <w:rsid w:val="00EF4F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Regeringskansliet">
      <a:dk1>
        <a:sysClr val="windowText" lastClr="000000"/>
      </a:dk1>
      <a:lt1>
        <a:sysClr val="window" lastClr="FFFFFF"/>
      </a:lt1>
      <a:dk2>
        <a:srgbClr val="716B5F"/>
      </a:dk2>
      <a:lt2>
        <a:srgbClr val="DFDDD9"/>
      </a:lt2>
      <a:accent1>
        <a:srgbClr val="1A3050"/>
      </a:accent1>
      <a:accent2>
        <a:srgbClr val="DFDDD9"/>
      </a:accent2>
      <a:accent3>
        <a:srgbClr val="467199"/>
      </a:accent3>
      <a:accent4>
        <a:srgbClr val="A0B6C9"/>
      </a:accent4>
      <a:accent5>
        <a:srgbClr val="716B5F"/>
      </a:accent5>
      <a:accent6>
        <a:srgbClr val="E0E7EE"/>
      </a:accent6>
      <a:hlink>
        <a:srgbClr val="0563C1"/>
      </a:hlink>
      <a:folHlink>
        <a:srgbClr val="954F72"/>
      </a:folHlink>
    </a:clrScheme>
    <a:fontScheme name="Regeringskansliet W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2020-06-01T00:00:00</PublishDate>
  <Abstract/>
  <CompanyAddress/>
  <CompanyPhone/>
  <CompanyFax/>
  <CompanyEmail/>
</CoverPageProperties>
</file>

<file path=customXml/item2.xml><?xml version="1.0" encoding="utf-8"?>
<!--<?xml version="1.0" encoding="iso-8859-1"?>-->
<DocumentInfo xmlns="http://lp/documentinfo/RK">
  <BaseInfo>
    <RkTemplate/>
    <DocType/>
    <DocTypeShowName/>
    <Status/>
    <Sender>
      <SenderName/>
      <SenderTitle/>
      <SenderMail> </SenderMail>
      <SenderPhone> </SenderPhone>
    </Sender>
    <TopId/>
    <TopSender/>
    <OrganisationInfo>
      <Organisatoriskenhet1> </Organisatoriskenhet1>
      <Organisatoriskenhet2> </Organisatoriskenhet2>
      <Organisatoriskenhet3> </Organisatoriskenhet3>
      <Organisatoriskenhet1Id> </Organisatoriskenhet1Id>
      <Organisatoriskenhet2Id> </Organisatoriskenhet2Id>
      <Organisatoriskenhet3Id> </Organisatoriskenhet3Id>
    </OrganisationInfo>
    <HeaderDate/>
    <Office/>
    <Dnr/>
    <ParagrafNr/>
    <DocumentTitle/>
    <VisitingAddress/>
    <Extra1/>
    <Extra2/>
    <Extra3/>
    <Number/>
    <Recipient/>
    <SenderText/>
    <DocNumber/>
    <Doclanguage/>
    <Appendix/>
    <LogotypeName/>
  </BaseInfo>
</DocumentInfo>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_dlc_DocId xmlns="2dd5ab7a-ebb6-4fc9-a10b-166aea3123f2">4UN5QVREA23N-1078046853-711</_dlc_DocId>
    <_dlc_DocIdUrl xmlns="2dd5ab7a-ebb6-4fc9-a10b-166aea3123f2">
      <Url>https://dhs.sp.regeringskansliet.se/kom/M_2016_05/_layouts/15/DocIdRedir.aspx?ID=4UN5QVREA23N-1078046853-711</Url>
      <Description>4UN5QVREA23N-1078046853-711</Description>
    </_dlc_DocIdUrl>
    <TaxCatchAll xmlns="cc625d36-bb37-4650-91b9-0c96159295ba"/>
    <edbe0b5c82304c8e847ab7b8c02a77c3 xmlns="cc625d36-bb37-4650-91b9-0c96159295ba">
      <Terms xmlns="http://schemas.microsoft.com/office/infopath/2007/PartnerControls"/>
    </edbe0b5c82304c8e847ab7b8c02a77c3>
    <DirtyMigration xmlns="4e9c2f0c-7bf8-49af-8356-cbf363fc78a7">false</DirtyMigration>
    <RecordNumber xmlns="4e9c2f0c-7bf8-49af-8356-cbf363fc78a7" xsi:nil="true"/>
    <RKNyckelord xmlns="18f3d968-6251-40b0-9f11-012b293496c2" xsi:nil="true"/>
    <k46d94c0acf84ab9a79866a9d8b1905f xmlns="cc625d36-bb37-4650-91b9-0c96159295ba">
      <Terms xmlns="http://schemas.microsoft.com/office/infopath/2007/PartnerControls"/>
    </k46d94c0acf84ab9a79866a9d8b1905f>
  </documentManagement>
</p:properties>
</file>

<file path=customXml/item5.xml><?xml version="1.0" encoding="utf-8"?>
<?mso-contentType ?>
<SharedContentType xmlns="Microsoft.SharePoint.Taxonomy.ContentTypeSync" SourceId="d07acfae-4dfa-4949-99a8-259efd31a6ae" ContentTypeId="0x010100BBA312BF02777149882D207184EC35C032" PreviousValue="tru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RK Word" ma:contentTypeID="0x010100BBA312BF02777149882D207184EC35C032004979A2E042F6644A8D26906E326ACA24" ma:contentTypeVersion="45" ma:contentTypeDescription="Skapa nytt dokument med möjlighet att välja RK-mall" ma:contentTypeScope="" ma:versionID="9831d41b9a67ea9f1a6455dbb625e374">
  <xsd:schema xmlns:xsd="http://www.w3.org/2001/XMLSchema" xmlns:xs="http://www.w3.org/2001/XMLSchema" xmlns:p="http://schemas.microsoft.com/office/2006/metadata/properties" xmlns:ns2="4e9c2f0c-7bf8-49af-8356-cbf363fc78a7" xmlns:ns4="cc625d36-bb37-4650-91b9-0c96159295ba" xmlns:ns5="18f3d968-6251-40b0-9f11-012b293496c2" xmlns:ns6="3e327811-5684-4b32-979f-75e8f5ee91fe" xmlns:ns7="2dd5ab7a-ebb6-4fc9-a10b-166aea3123f2" targetNamespace="http://schemas.microsoft.com/office/2006/metadata/properties" ma:root="true" ma:fieldsID="82ddc397c086dc9d84ee63bd27f04652" ns2:_="" ns4:_="" ns5:_="" ns6:_="" ns7:_="">
    <xsd:import namespace="4e9c2f0c-7bf8-49af-8356-cbf363fc78a7"/>
    <xsd:import namespace="cc625d36-bb37-4650-91b9-0c96159295ba"/>
    <xsd:import namespace="18f3d968-6251-40b0-9f11-012b293496c2"/>
    <xsd:import namespace="3e327811-5684-4b32-979f-75e8f5ee91fe"/>
    <xsd:import namespace="2dd5ab7a-ebb6-4fc9-a10b-166aea3123f2"/>
    <xsd:element name="properties">
      <xsd:complexType>
        <xsd:sequence>
          <xsd:element name="documentManagement">
            <xsd:complexType>
              <xsd:all>
                <xsd:element ref="ns2:RecordNumber" minOccurs="0"/>
                <xsd:element ref="ns2:DirtyMigration" minOccurs="0"/>
                <xsd:element ref="ns4:TaxCatchAllLabel" minOccurs="0"/>
                <xsd:element ref="ns4:k46d94c0acf84ab9a79866a9d8b1905f" minOccurs="0"/>
                <xsd:element ref="ns4:TaxCatchAll" minOccurs="0"/>
                <xsd:element ref="ns4:edbe0b5c82304c8e847ab7b8c02a77c3" minOccurs="0"/>
                <xsd:element ref="ns5:RKNyckelord" minOccurs="0"/>
                <xsd:element ref="ns6:SharedWithUsers" minOccurs="0"/>
                <xsd:element ref="ns7:_dlc_DocId" minOccurs="0"/>
                <xsd:element ref="ns7:_dlc_DocIdUrl" minOccurs="0"/>
                <xsd:element ref="ns7: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c2f0c-7bf8-49af-8356-cbf363fc78a7" elementFormDefault="qualified">
    <xsd:import namespace="http://schemas.microsoft.com/office/2006/documentManagement/types"/>
    <xsd:import namespace="http://schemas.microsoft.com/office/infopath/2007/PartnerControls"/>
    <xsd:element name="RecordNumber" ma:index="3" nillable="true" ma:displayName="Diarienummer" ma:internalName="RecordNumber">
      <xsd:simpleType>
        <xsd:restriction base="dms:Text">
          <xsd:maxLength value="255"/>
        </xsd:restriction>
      </xsd:simpleType>
    </xsd:element>
    <xsd:element name="DirtyMigration" ma:index="5" nillable="true" ma:displayName="Migrerad inte uppdaterad" ma:default="0" ma:internalName="DirtyMigra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625d36-bb37-4650-91b9-0c96159295ba" elementFormDefault="qualified">
    <xsd:import namespace="http://schemas.microsoft.com/office/2006/documentManagement/types"/>
    <xsd:import namespace="http://schemas.microsoft.com/office/infopath/2007/PartnerControls"/>
    <xsd:element name="TaxCatchAllLabel" ma:index="6" nillable="true" ma:displayName="Global taxonomikolumn1" ma:description="" ma:hidden="true" ma:list="{0072ba81-3ab6-4710-81c0-a3b38e0e48a6}" ma:internalName="TaxCatchAllLabel" ma:readOnly="true" ma:showField="CatchAllDataLabel" ma:web="3e327811-5684-4b32-979f-75e8f5ee91fe">
      <xsd:complexType>
        <xsd:complexContent>
          <xsd:extension base="dms:MultiChoiceLookup">
            <xsd:sequence>
              <xsd:element name="Value" type="dms:Lookup" maxOccurs="unbounded" minOccurs="0" nillable="true"/>
            </xsd:sequence>
          </xsd:extension>
        </xsd:complexContent>
      </xsd:complexType>
    </xsd:element>
    <xsd:element name="k46d94c0acf84ab9a79866a9d8b1905f" ma:index="11" nillable="true" ma:taxonomy="true" ma:internalName="k46d94c0acf84ab9a79866a9d8b1905f" ma:taxonomyFieldName="Organisation" ma:displayName="Organisatorisk enhet" ma:default="" ma:fieldId="{446d94c0-acf8-4ab9-a798-66a9d8b1905f}" ma:sspId="d07acfae-4dfa-4949-99a8-259efd31a6ae" ma:termSetId="8c1436be-a8c9-4c8f-93bb-07dc2d5595bf"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072ba81-3ab6-4710-81c0-a3b38e0e48a6}" ma:internalName="TaxCatchAll" ma:showField="CatchAllData" ma:web="3e327811-5684-4b32-979f-75e8f5ee91fe">
      <xsd:complexType>
        <xsd:complexContent>
          <xsd:extension base="dms:MultiChoiceLookup">
            <xsd:sequence>
              <xsd:element name="Value" type="dms:Lookup" maxOccurs="unbounded" minOccurs="0" nillable="true"/>
            </xsd:sequence>
          </xsd:extension>
        </xsd:complexContent>
      </xsd:complexType>
    </xsd:element>
    <xsd:element name="edbe0b5c82304c8e847ab7b8c02a77c3" ma:index="14" nillable="true" ma:taxonomy="true" ma:internalName="edbe0b5c82304c8e847ab7b8c02a77c3" ma:taxonomyFieldName="ActivityCategory" ma:displayName="Aktivitetskategori" ma:default="" ma:fieldId="{edbe0b5c-8230-4c8e-847a-b7b8c02a77c3}" ma:sspId="d07acfae-4dfa-4949-99a8-259efd31a6ae" ma:termSetId="8bf97125-e7b6-456b-9da4-c0e62cf3e5a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f3d968-6251-40b0-9f11-012b293496c2" elementFormDefault="qualified">
    <xsd:import namespace="http://schemas.microsoft.com/office/2006/documentManagement/types"/>
    <xsd:import namespace="http://schemas.microsoft.com/office/infopath/2007/PartnerControls"/>
    <xsd:element name="RKNyckelord" ma:index="16" nillable="true" ma:displayName="Nyckelord" ma:internalName="RKNyckel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327811-5684-4b32-979f-75e8f5ee91fe" elementFormDefault="qualified">
    <xsd:import namespace="http://schemas.microsoft.com/office/2006/documentManagement/types"/>
    <xsd:import namespace="http://schemas.microsoft.com/office/infopath/2007/PartnerControls"/>
    <xsd:element name="SharedWithUsers" ma:index="17"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d5ab7a-ebb6-4fc9-a10b-166aea3123f2" elementFormDefault="qualified">
    <xsd:import namespace="http://schemas.microsoft.com/office/2006/documentManagement/types"/>
    <xsd:import namespace="http://schemas.microsoft.com/office/infopath/2007/PartnerControls"/>
    <xsd:element name="_dlc_DocId" ma:index="18" nillable="true" ma:displayName="Dokument-ID-värde" ma:description="Värdet för dokument-ID som tilldelats till det här objektet." ma:internalName="_dlc_DocId" ma:readOnly="true">
      <xsd:simpleType>
        <xsd:restriction base="dms:Text"/>
      </xsd:simpleType>
    </xsd:element>
    <xsd:element name="_dlc_DocIdUrl" ma:index="1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Spara ID" ma:description="Behåll ID vid tilläg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832E82-63CA-4BEB-9A0D-EC3CB50F1C50}">
  <ds:schemaRefs>
    <ds:schemaRef ds:uri="http://lp/documentinfo/RK"/>
  </ds:schemaRefs>
</ds:datastoreItem>
</file>

<file path=customXml/itemProps3.xml><?xml version="1.0" encoding="utf-8"?>
<ds:datastoreItem xmlns:ds="http://schemas.openxmlformats.org/officeDocument/2006/customXml" ds:itemID="{E36A1A2F-BF72-4734-86D0-2619C5B14AA7}">
  <ds:schemaRefs>
    <ds:schemaRef ds:uri="http://schemas.microsoft.com/office/2006/metadata/customXsn"/>
  </ds:schemaRefs>
</ds:datastoreItem>
</file>

<file path=customXml/itemProps4.xml><?xml version="1.0" encoding="utf-8"?>
<ds:datastoreItem xmlns:ds="http://schemas.openxmlformats.org/officeDocument/2006/customXml" ds:itemID="{7BA81C7D-8631-4E93-93D9-21802017BDF6}">
  <ds:schemaRefs>
    <ds:schemaRef ds:uri="http://purl.org/dc/elements/1.1/"/>
    <ds:schemaRef ds:uri="http://schemas.microsoft.com/office/2006/metadata/properties"/>
    <ds:schemaRef ds:uri="cc625d36-bb37-4650-91b9-0c96159295ba"/>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dcmitype/"/>
    <ds:schemaRef ds:uri="2dd5ab7a-ebb6-4fc9-a10b-166aea3123f2"/>
    <ds:schemaRef ds:uri="3e327811-5684-4b32-979f-75e8f5ee91fe"/>
    <ds:schemaRef ds:uri="18f3d968-6251-40b0-9f11-012b293496c2"/>
    <ds:schemaRef ds:uri="4e9c2f0c-7bf8-49af-8356-cbf363fc78a7"/>
    <ds:schemaRef ds:uri="http://www.w3.org/XML/1998/namespace"/>
  </ds:schemaRefs>
</ds:datastoreItem>
</file>

<file path=customXml/itemProps5.xml><?xml version="1.0" encoding="utf-8"?>
<ds:datastoreItem xmlns:ds="http://schemas.openxmlformats.org/officeDocument/2006/customXml" ds:itemID="{1D965E40-6EAF-489B-8355-84E4397FBBBD}">
  <ds:schemaRefs>
    <ds:schemaRef ds:uri="Microsoft.SharePoint.Taxonomy.ContentTypeSync"/>
  </ds:schemaRefs>
</ds:datastoreItem>
</file>

<file path=customXml/itemProps6.xml><?xml version="1.0" encoding="utf-8"?>
<ds:datastoreItem xmlns:ds="http://schemas.openxmlformats.org/officeDocument/2006/customXml" ds:itemID="{936EF86A-CC51-447C-830A-B1C7D5727EE9}">
  <ds:schemaRefs>
    <ds:schemaRef ds:uri="http://schemas.microsoft.com/sharepoint/v3/contenttype/forms"/>
  </ds:schemaRefs>
</ds:datastoreItem>
</file>

<file path=customXml/itemProps7.xml><?xml version="1.0" encoding="utf-8"?>
<ds:datastoreItem xmlns:ds="http://schemas.openxmlformats.org/officeDocument/2006/customXml" ds:itemID="{CAE5F4D5-C7C2-4627-BB35-032BF18F8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c2f0c-7bf8-49af-8356-cbf363fc78a7"/>
    <ds:schemaRef ds:uri="cc625d36-bb37-4650-91b9-0c96159295ba"/>
    <ds:schemaRef ds:uri="18f3d968-6251-40b0-9f11-012b293496c2"/>
    <ds:schemaRef ds:uri="3e327811-5684-4b32-979f-75e8f5ee91fe"/>
    <ds:schemaRef ds:uri="2dd5ab7a-ebb6-4fc9-a10b-166aea31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F89A140C-6B0D-4B98-8C23-7E812A87CAB7}">
  <ds:schemaRefs>
    <ds:schemaRef ds:uri="http://schemas.microsoft.com/sharepoint/events"/>
  </ds:schemaRefs>
</ds:datastoreItem>
</file>

<file path=customXml/itemProps9.xml><?xml version="1.0" encoding="utf-8"?>
<ds:datastoreItem xmlns:ds="http://schemas.openxmlformats.org/officeDocument/2006/customXml" ds:itemID="{8EA345B9-6DD8-4E0D-A595-3D3A0B404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3480</Words>
  <Characters>18448</Characters>
  <Application>Microsoft Office Word</Application>
  <DocSecurity>0</DocSecurity>
  <Lines>153</Lines>
  <Paragraphs>43</Paragraphs>
  <ScaleCrop>false</ScaleCrop>
  <HeadingPairs>
    <vt:vector size="2" baseType="variant">
      <vt:variant>
        <vt:lpstr>Rubrik</vt:lpstr>
      </vt:variant>
      <vt:variant>
        <vt:i4>1</vt:i4>
      </vt:variant>
    </vt:vector>
  </HeadingPairs>
  <TitlesOfParts>
    <vt:vector size="1" baseType="lpstr">
      <vt:lpstr>Resan mot ett fossilfritt Sverige</vt:lpstr>
    </vt:vector>
  </TitlesOfParts>
  <Company>Fossilfritt Sverige</Company>
  <LinksUpToDate>false</LinksUpToDate>
  <CharactersWithSpaces>21885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Resan mot ett fossilfritt Sverige</dc:title>
  <dc:subject>Bildmanus till powerpointpresentation</dc:subject>
  <dc:creator>Peter G Söderberg</dc:creator>
  <cp:keywords/>
  <dc:description/>
  <cp:lastModifiedBy>Peter G Söderberg</cp:lastModifiedBy>
  <cp:revision>9</cp:revision>
  <dcterms:created xsi:type="dcterms:W3CDTF">2020-06-10T10:30:00Z</dcterms:created>
  <dcterms:modified xsi:type="dcterms:W3CDTF">2022-05-24T10:48:00Z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b6d4d515-f3f4-4444-a0a2-c03274a40d7e</vt:lpwstr>
  </property>
  <property fmtid="{D5CDD505-2E9C-101B-9397-08002B2CF9AE}" pid="3" name="ContentTypeId">
    <vt:lpwstr>0x010100BBA312BF02777149882D207184EC35C032004979A2E042F6644A8D26906E326ACA24</vt:lpwstr>
  </property>
  <property fmtid="{D5CDD505-2E9C-101B-9397-08002B2CF9AE}" pid="4" name="TaxKeyword">
    <vt:lpwstr/>
  </property>
  <property fmtid="{D5CDD505-2E9C-101B-9397-08002B2CF9AE}" pid="5" name="TaxKeywordTaxHTField">
    <vt:lpwstr/>
  </property>
  <property fmtid="{D5CDD505-2E9C-101B-9397-08002B2CF9AE}" pid="6" name="Organisation">
    <vt:lpwstr/>
  </property>
  <property fmtid="{D5CDD505-2E9C-101B-9397-08002B2CF9AE}" pid="7" name="ActivityCategory">
    <vt:lpwstr/>
  </property>
</Properties>
</file>